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8" w:rsidRDefault="005947F8" w:rsidP="005947F8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Sermon:</w:t>
      </w:r>
    </w:p>
    <w:p w:rsidR="005947F8" w:rsidRDefault="005947F8" w:rsidP="005947F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 case before </w:t>
      </w:r>
      <w:r>
        <w:rPr>
          <w:rFonts w:ascii="Georgia" w:hAnsi="Georgia"/>
        </w:rPr>
        <w:t xml:space="preserve">Judge </w:t>
      </w:r>
      <w:proofErr w:type="spellStart"/>
      <w:r>
        <w:rPr>
          <w:rFonts w:ascii="Georgia" w:hAnsi="Georgia"/>
        </w:rPr>
        <w:t>Rinder</w:t>
      </w:r>
      <w:proofErr w:type="spellEnd"/>
      <w:r>
        <w:rPr>
          <w:rFonts w:ascii="Georgia" w:hAnsi="Georgia"/>
        </w:rPr>
        <w:t xml:space="preserve"> – young mum borrowed from parents for photoshoot for child</w:t>
      </w:r>
      <w:r>
        <w:rPr>
          <w:rFonts w:ascii="Georgia" w:hAnsi="Georgia"/>
        </w:rPr>
        <w:t xml:space="preserve"> was </w:t>
      </w:r>
      <w:proofErr w:type="gramStart"/>
      <w:r>
        <w:rPr>
          <w:rFonts w:ascii="Georgia" w:hAnsi="Georgia"/>
        </w:rPr>
        <w:t xml:space="preserve">then </w:t>
      </w:r>
      <w:r>
        <w:rPr>
          <w:rFonts w:ascii="Georgia" w:hAnsi="Georgia"/>
        </w:rPr>
        <w:t xml:space="preserve"> scammed</w:t>
      </w:r>
      <w:proofErr w:type="gramEnd"/>
      <w:r>
        <w:rPr>
          <w:rFonts w:ascii="Georgia" w:hAnsi="Georgia"/>
        </w:rPr>
        <w:t xml:space="preserve"> by the photo people</w:t>
      </w:r>
      <w:r>
        <w:rPr>
          <w:rFonts w:ascii="Georgia" w:hAnsi="Georgia"/>
        </w:rPr>
        <w:t>.  We get very indignant – rightly so.</w:t>
      </w:r>
    </w:p>
    <w:p w:rsidR="005947F8" w:rsidRDefault="005947F8" w:rsidP="005947F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Ahab and </w:t>
      </w:r>
      <w:proofErr w:type="spellStart"/>
      <w:r>
        <w:rPr>
          <w:rFonts w:ascii="Georgia" w:hAnsi="Georgia"/>
        </w:rPr>
        <w:t>Naboth</w:t>
      </w:r>
      <w:proofErr w:type="spellEnd"/>
      <w:r>
        <w:rPr>
          <w:rFonts w:ascii="Georgia" w:hAnsi="Georgia"/>
        </w:rPr>
        <w:t xml:space="preserve"> - land is not </w:t>
      </w:r>
      <w:proofErr w:type="spellStart"/>
      <w:r>
        <w:rPr>
          <w:rFonts w:ascii="Georgia" w:hAnsi="Georgia"/>
        </w:rPr>
        <w:t>Naboth’s</w:t>
      </w:r>
      <w:proofErr w:type="spellEnd"/>
      <w:r>
        <w:rPr>
          <w:rFonts w:ascii="Georgia" w:hAnsi="Georgia"/>
        </w:rPr>
        <w:t xml:space="preserve"> to sell. Also we become indignant – rightly so.</w:t>
      </w:r>
    </w:p>
    <w:p w:rsidR="005947F8" w:rsidRDefault="005947F8" w:rsidP="005947F8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There are times when we are like one of the three main characters in our story…</w:t>
      </w:r>
    </w:p>
    <w:p w:rsidR="005947F8" w:rsidRPr="00A377FA" w:rsidRDefault="005947F8" w:rsidP="005947F8">
      <w:pPr>
        <w:pStyle w:val="NoSpacing"/>
        <w:rPr>
          <w:rFonts w:ascii="Georgia" w:hAnsi="Georgia"/>
          <w:sz w:val="8"/>
        </w:rPr>
      </w:pPr>
    </w:p>
    <w:p w:rsidR="005947F8" w:rsidRDefault="005947F8" w:rsidP="005947F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Being </w:t>
      </w:r>
      <w:proofErr w:type="spellStart"/>
      <w:r>
        <w:rPr>
          <w:rFonts w:ascii="Georgia" w:hAnsi="Georgia"/>
        </w:rPr>
        <w:t>Naboth</w:t>
      </w:r>
      <w:proofErr w:type="spellEnd"/>
    </w:p>
    <w:p w:rsidR="005947F8" w:rsidRDefault="005947F8" w:rsidP="005947F8">
      <w:pPr>
        <w:pStyle w:val="NoSpacing"/>
        <w:rPr>
          <w:rFonts w:ascii="Georgia" w:hAnsi="Georgia"/>
        </w:rPr>
      </w:pPr>
      <w:r>
        <w:rPr>
          <w:rFonts w:ascii="Georgia" w:hAnsi="Georgia"/>
        </w:rPr>
        <w:t>Ever needed medical treatment but not had the money to go private, so end up on long waiting list?</w:t>
      </w:r>
    </w:p>
    <w:p w:rsidR="005947F8" w:rsidRDefault="005947F8" w:rsidP="005947F8">
      <w:pPr>
        <w:pStyle w:val="NoSpacing"/>
        <w:rPr>
          <w:rFonts w:ascii="Georgia" w:hAnsi="Georgia"/>
        </w:rPr>
      </w:pPr>
      <w:r>
        <w:rPr>
          <w:rFonts w:ascii="Georgia" w:hAnsi="Georgia"/>
        </w:rPr>
        <w:t>Ever been scammed? Or burgled? Or tried to be good, but disaster</w:t>
      </w:r>
      <w:r>
        <w:rPr>
          <w:rFonts w:ascii="Georgia" w:hAnsi="Georgia"/>
        </w:rPr>
        <w:t>s still came</w:t>
      </w:r>
      <w:r>
        <w:rPr>
          <w:rFonts w:ascii="Georgia" w:hAnsi="Georgia"/>
        </w:rPr>
        <w:t>?</w:t>
      </w:r>
    </w:p>
    <w:p w:rsidR="005947F8" w:rsidRDefault="005947F8" w:rsidP="005947F8">
      <w:pPr>
        <w:pStyle w:val="NoSpacing"/>
        <w:rPr>
          <w:rFonts w:ascii="Georgia" w:hAnsi="Georgia"/>
        </w:rPr>
      </w:pPr>
      <w:r>
        <w:rPr>
          <w:rFonts w:ascii="Georgia" w:hAnsi="Georgia"/>
        </w:rPr>
        <w:t>When injustice against us or those whom we love, we can become angry, despairing, frustrated.</w:t>
      </w:r>
    </w:p>
    <w:p w:rsidR="005947F8" w:rsidRDefault="005947F8" w:rsidP="005947F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Can end up being violent – ISIS. It is not easy being </w:t>
      </w:r>
      <w:proofErr w:type="spellStart"/>
      <w:r>
        <w:rPr>
          <w:rFonts w:ascii="Georgia" w:hAnsi="Georgia"/>
        </w:rPr>
        <w:t>Naboth</w:t>
      </w:r>
      <w:proofErr w:type="spellEnd"/>
      <w:r>
        <w:rPr>
          <w:rFonts w:ascii="Georgia" w:hAnsi="Georgia"/>
        </w:rPr>
        <w:t>.</w:t>
      </w:r>
    </w:p>
    <w:p w:rsidR="005947F8" w:rsidRPr="00A377FA" w:rsidRDefault="005947F8" w:rsidP="005947F8">
      <w:pPr>
        <w:pStyle w:val="NoSpacing"/>
        <w:rPr>
          <w:rFonts w:ascii="Georgia" w:hAnsi="Georgia"/>
          <w:sz w:val="8"/>
        </w:rPr>
      </w:pPr>
    </w:p>
    <w:p w:rsidR="005947F8" w:rsidRDefault="005947F8" w:rsidP="005947F8">
      <w:pPr>
        <w:pStyle w:val="NoSpacing"/>
        <w:rPr>
          <w:rFonts w:ascii="Georgia" w:hAnsi="Georgia"/>
        </w:rPr>
      </w:pPr>
      <w:r>
        <w:rPr>
          <w:rFonts w:ascii="Georgia" w:hAnsi="Georgia"/>
        </w:rPr>
        <w:t>[2] Being Ahab/Jezebel</w:t>
      </w:r>
    </w:p>
    <w:p w:rsidR="005947F8" w:rsidRDefault="005947F8" w:rsidP="005947F8">
      <w:pPr>
        <w:pStyle w:val="NoSpacing"/>
        <w:rPr>
          <w:rFonts w:ascii="Georgia" w:hAnsi="Georgia"/>
        </w:rPr>
      </w:pPr>
      <w:r>
        <w:rPr>
          <w:rFonts w:ascii="Georgia" w:hAnsi="Georgia"/>
        </w:rPr>
        <w:t>W</w:t>
      </w:r>
      <w:r w:rsidRPr="00A377FA">
        <w:rPr>
          <w:rFonts w:ascii="Georgia" w:eastAsia="Calibri" w:hAnsi="Georgia"/>
        </w:rPr>
        <w:t xml:space="preserve">hen and where </w:t>
      </w:r>
      <w:r>
        <w:rPr>
          <w:rFonts w:ascii="Georgia" w:hAnsi="Georgia"/>
        </w:rPr>
        <w:t xml:space="preserve">have </w:t>
      </w:r>
      <w:r w:rsidRPr="00A377FA">
        <w:rPr>
          <w:rFonts w:ascii="Georgia" w:eastAsia="Calibri" w:hAnsi="Georgia"/>
        </w:rPr>
        <w:t>we – as part of a nation, a culture, a faith, a family, group, or even by ourselves –taken what was not ours to take, simply because we wanted it</w:t>
      </w:r>
      <w:r>
        <w:rPr>
          <w:rFonts w:ascii="Georgia" w:hAnsi="Georgia"/>
        </w:rPr>
        <w:t>?</w:t>
      </w:r>
    </w:p>
    <w:p w:rsidR="005947F8" w:rsidRDefault="005947F8" w:rsidP="005947F8">
      <w:pPr>
        <w:pStyle w:val="NoSpacing"/>
        <w:rPr>
          <w:rFonts w:ascii="Georgia" w:hAnsi="Georgia"/>
          <w:i/>
        </w:rPr>
      </w:pPr>
      <w:proofErr w:type="spellStart"/>
      <w:r>
        <w:rPr>
          <w:rFonts w:ascii="Georgia" w:hAnsi="Georgia"/>
        </w:rPr>
        <w:t>Pakeha</w:t>
      </w:r>
      <w:proofErr w:type="spellEnd"/>
      <w:r>
        <w:rPr>
          <w:rFonts w:ascii="Georgia" w:hAnsi="Georgia"/>
        </w:rPr>
        <w:t xml:space="preserve">/Maori relations. We may not have been the takers, </w:t>
      </w:r>
      <w:r w:rsidRPr="00A377FA">
        <w:rPr>
          <w:rFonts w:ascii="Georgia" w:hAnsi="Georgia"/>
        </w:rPr>
        <w:t xml:space="preserve">but </w:t>
      </w:r>
      <w:r>
        <w:rPr>
          <w:rFonts w:ascii="Georgia" w:hAnsi="Georgia"/>
        </w:rPr>
        <w:t>still</w:t>
      </w:r>
      <w:r w:rsidRPr="00A377FA">
        <w:rPr>
          <w:rFonts w:ascii="Georgia" w:eastAsia="Calibri" w:hAnsi="Georgia"/>
        </w:rPr>
        <w:t xml:space="preserve"> </w:t>
      </w:r>
      <w:r w:rsidRPr="00A377FA">
        <w:rPr>
          <w:rFonts w:ascii="Georgia" w:eastAsia="Calibri" w:hAnsi="Georgia"/>
          <w:bCs/>
        </w:rPr>
        <w:t>unwitting beneficiaries</w:t>
      </w:r>
      <w:r>
        <w:rPr>
          <w:rFonts w:ascii="Georgia" w:hAnsi="Georgia"/>
          <w:bCs/>
        </w:rPr>
        <w:t>.</w:t>
      </w:r>
    </w:p>
    <w:p w:rsidR="005947F8" w:rsidRPr="004F0762" w:rsidRDefault="005947F8" w:rsidP="005947F8">
      <w:pPr>
        <w:pStyle w:val="Default"/>
        <w:rPr>
          <w:rFonts w:ascii="Georgia" w:hAnsi="Georgia"/>
          <w:i/>
          <w:sz w:val="22"/>
          <w:szCs w:val="20"/>
        </w:rPr>
      </w:pPr>
      <w:r w:rsidRPr="00A377FA">
        <w:rPr>
          <w:rFonts w:ascii="Georgia" w:eastAsia="Calibri" w:hAnsi="Georgia"/>
          <w:bCs/>
          <w:sz w:val="22"/>
          <w:szCs w:val="22"/>
        </w:rPr>
        <w:t xml:space="preserve">We may </w:t>
      </w:r>
      <w:r w:rsidRPr="00A377FA">
        <w:rPr>
          <w:rFonts w:ascii="Georgia" w:hAnsi="Georgia"/>
          <w:bCs/>
          <w:sz w:val="22"/>
          <w:szCs w:val="20"/>
        </w:rPr>
        <w:t xml:space="preserve">find this passage </w:t>
      </w:r>
      <w:r>
        <w:rPr>
          <w:rFonts w:ascii="Georgia" w:hAnsi="Georgia"/>
          <w:bCs/>
          <w:sz w:val="22"/>
          <w:szCs w:val="20"/>
        </w:rPr>
        <w:t xml:space="preserve">uncomfortably </w:t>
      </w:r>
      <w:r w:rsidRPr="00A377FA">
        <w:rPr>
          <w:rFonts w:ascii="Georgia" w:hAnsi="Georgia"/>
          <w:bCs/>
          <w:sz w:val="22"/>
          <w:szCs w:val="20"/>
        </w:rPr>
        <w:t>challenging</w:t>
      </w:r>
      <w:r>
        <w:rPr>
          <w:rFonts w:ascii="Georgia" w:hAnsi="Georgia"/>
          <w:bCs/>
          <w:sz w:val="22"/>
          <w:szCs w:val="20"/>
        </w:rPr>
        <w:t>.</w:t>
      </w:r>
    </w:p>
    <w:p w:rsidR="005947F8" w:rsidRPr="00A377FA" w:rsidRDefault="005947F8" w:rsidP="005947F8">
      <w:pPr>
        <w:pStyle w:val="NoSpacing"/>
        <w:rPr>
          <w:rFonts w:ascii="Georgia" w:hAnsi="Georgia"/>
          <w:sz w:val="8"/>
        </w:rPr>
      </w:pPr>
    </w:p>
    <w:p w:rsidR="005947F8" w:rsidRPr="00961306" w:rsidRDefault="005947F8" w:rsidP="005947F8">
      <w:pPr>
        <w:pStyle w:val="NoSpacing"/>
        <w:rPr>
          <w:rFonts w:ascii="Georgia" w:hAnsi="Georgia"/>
        </w:rPr>
      </w:pPr>
      <w:r>
        <w:rPr>
          <w:rFonts w:ascii="Georgia" w:hAnsi="Georgia"/>
        </w:rPr>
        <w:t>[3] Being Elijah</w:t>
      </w:r>
    </w:p>
    <w:p w:rsidR="005947F8" w:rsidRDefault="005947F8" w:rsidP="005947F8">
      <w:pPr>
        <w:pStyle w:val="NoSpacing"/>
        <w:rPr>
          <w:rFonts w:ascii="Georgia" w:hAnsi="Georgia"/>
        </w:rPr>
      </w:pPr>
      <w:r w:rsidRPr="00106C3E">
        <w:rPr>
          <w:rFonts w:ascii="Georgia" w:hAnsi="Georgia"/>
        </w:rPr>
        <w:t xml:space="preserve">Sometimes, we look at things going on around us and throw up our hands – evil is boundless </w:t>
      </w:r>
      <w:r>
        <w:rPr>
          <w:rFonts w:ascii="Georgia" w:hAnsi="Georgia"/>
        </w:rPr>
        <w:t>and</w:t>
      </w:r>
      <w:r w:rsidRPr="00106C3E">
        <w:rPr>
          <w:rFonts w:ascii="Georgia" w:hAnsi="Georgia"/>
        </w:rPr>
        <w:t xml:space="preserve"> pervasive.</w:t>
      </w:r>
    </w:p>
    <w:p w:rsidR="005947F8" w:rsidRDefault="005947F8" w:rsidP="005947F8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In some ways it is hardest to be Elijah, there seem to be no positives. </w:t>
      </w:r>
      <w:r w:rsidRPr="00106C3E">
        <w:rPr>
          <w:rFonts w:ascii="Georgia" w:eastAsia="Calibri" w:hAnsi="Georgia"/>
        </w:rPr>
        <w:t xml:space="preserve">And yet God still cries out for justice. Still God calls prophets to declare God’s word, even when it is unpopular. </w:t>
      </w:r>
      <w:r w:rsidRPr="00106C3E">
        <w:rPr>
          <w:rFonts w:ascii="Georgia" w:eastAsia="Calibri" w:hAnsi="Georgia"/>
          <w:bCs/>
        </w:rPr>
        <w:t xml:space="preserve">In what situations are we, individually and as a church, being called as prophets today? Where will we be the voice of justice? </w:t>
      </w:r>
    </w:p>
    <w:p w:rsidR="005947F8" w:rsidRPr="00106C3E" w:rsidRDefault="005947F8" w:rsidP="005947F8">
      <w:pPr>
        <w:pStyle w:val="NoSpacing"/>
        <w:rPr>
          <w:rFonts w:ascii="Georgia" w:eastAsia="Calibri" w:hAnsi="Georgia"/>
        </w:rPr>
      </w:pPr>
      <w:r>
        <w:rPr>
          <w:rFonts w:ascii="Georgia" w:hAnsi="Georgia"/>
          <w:bCs/>
        </w:rPr>
        <w:t xml:space="preserve">These are not easy questions – but our worship, faith and belief mean nothing if </w:t>
      </w:r>
      <w:r>
        <w:rPr>
          <w:rFonts w:ascii="Georgia" w:hAnsi="Georgia"/>
          <w:bCs/>
        </w:rPr>
        <w:t>our</w:t>
      </w:r>
      <w:r>
        <w:rPr>
          <w:rFonts w:ascii="Georgia" w:hAnsi="Georgia"/>
          <w:bCs/>
        </w:rPr>
        <w:t xml:space="preserve"> action</w:t>
      </w:r>
      <w:r>
        <w:rPr>
          <w:rFonts w:ascii="Georgia" w:hAnsi="Georgia"/>
          <w:bCs/>
        </w:rPr>
        <w:t>s do not align with them</w:t>
      </w:r>
      <w:bookmarkStart w:id="0" w:name="_GoBack"/>
      <w:bookmarkEnd w:id="0"/>
      <w:r>
        <w:rPr>
          <w:rFonts w:ascii="Georgia" w:hAnsi="Georgia"/>
          <w:bCs/>
        </w:rPr>
        <w:t xml:space="preserve"> too.</w:t>
      </w:r>
    </w:p>
    <w:p w:rsidR="005947F8" w:rsidRDefault="005947F8" w:rsidP="005947F8">
      <w:pPr>
        <w:pStyle w:val="NoSpacing"/>
        <w:rPr>
          <w:rFonts w:ascii="Georgia" w:hAnsi="Georgia"/>
          <w:u w:val="single"/>
        </w:rPr>
      </w:pPr>
    </w:p>
    <w:p w:rsidR="00487AE0" w:rsidRDefault="005947F8"/>
    <w:sectPr w:rsidR="0048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8"/>
    <w:rsid w:val="0023217E"/>
    <w:rsid w:val="004F4CE2"/>
    <w:rsid w:val="005947F8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611759-A3D6-4CC4-B090-981C840D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947F8"/>
  </w:style>
  <w:style w:type="paragraph" w:customStyle="1" w:styleId="Default">
    <w:name w:val="Default"/>
    <w:rsid w:val="005947F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2016-06-09T23:54:00Z</dcterms:created>
  <dcterms:modified xsi:type="dcterms:W3CDTF">2016-06-09T23:57:00Z</dcterms:modified>
</cp:coreProperties>
</file>