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1B" w:rsidRDefault="00AA4B1B" w:rsidP="00AA4B1B">
      <w:pPr>
        <w:pStyle w:val="NoSpacing"/>
        <w:rPr>
          <w:rFonts w:ascii="Georgia" w:eastAsia="Times New Roman" w:hAnsi="Georgia"/>
          <w:lang w:eastAsia="en-GB"/>
        </w:rPr>
      </w:pPr>
      <w:r w:rsidRPr="00BC3CE1">
        <w:rPr>
          <w:rFonts w:ascii="Georgia" w:eastAsia="Times New Roman" w:hAnsi="Georgia"/>
          <w:u w:val="single"/>
          <w:lang w:eastAsia="en-GB"/>
        </w:rPr>
        <w:t>Sermon</w:t>
      </w:r>
      <w:r>
        <w:rPr>
          <w:rFonts w:ascii="Georgia" w:eastAsia="Times New Roman" w:hAnsi="Georgia"/>
          <w:lang w:eastAsia="en-GB"/>
        </w:rPr>
        <w:t xml:space="preserve">: </w:t>
      </w:r>
      <w:r>
        <w:rPr>
          <w:rFonts w:ascii="Georgia" w:eastAsia="Times New Roman" w:hAnsi="Georgia"/>
          <w:lang w:eastAsia="en-GB"/>
        </w:rPr>
        <w:t>(based on Luke 24.36-49)</w:t>
      </w:r>
    </w:p>
    <w:p w:rsidR="00AA4B1B" w:rsidRDefault="00AA4B1B" w:rsidP="00AA4B1B">
      <w:pPr>
        <w:pStyle w:val="NoSpacing"/>
        <w:rPr>
          <w:rFonts w:ascii="Georgia" w:eastAsia="Times New Roman" w:hAnsi="Georgia"/>
          <w:lang w:eastAsia="en-GB"/>
        </w:rPr>
      </w:pPr>
      <w:r>
        <w:rPr>
          <w:rFonts w:ascii="Georgia" w:eastAsia="Times New Roman" w:hAnsi="Georgia"/>
          <w:lang w:eastAsia="en-GB"/>
        </w:rPr>
        <w:t>Ever been in a strange town, and unexpectedly met a neighbour or family member? Double take!</w:t>
      </w:r>
    </w:p>
    <w:p w:rsidR="00AA4B1B" w:rsidRDefault="00AA4B1B" w:rsidP="00AA4B1B">
      <w:pPr>
        <w:pStyle w:val="NoSpacing"/>
        <w:rPr>
          <w:rFonts w:ascii="Georgia" w:eastAsia="Times New Roman" w:hAnsi="Georgia"/>
          <w:lang w:eastAsia="en-GB"/>
        </w:rPr>
      </w:pPr>
      <w:r>
        <w:rPr>
          <w:rFonts w:ascii="Georgia" w:eastAsia="Times New Roman" w:hAnsi="Georgia"/>
          <w:lang w:eastAsia="en-GB"/>
        </w:rPr>
        <w:t>“Was this really Jesus? Was it a dream? Was I imagining it?” Was this why Jesus kept appearing after the R</w:t>
      </w:r>
      <w:r>
        <w:rPr>
          <w:rFonts w:ascii="Georgia" w:eastAsia="Times New Roman" w:hAnsi="Georgia"/>
          <w:lang w:eastAsia="en-GB"/>
        </w:rPr>
        <w:t>esurrection</w:t>
      </w:r>
      <w:r>
        <w:rPr>
          <w:rFonts w:ascii="Georgia" w:eastAsia="Times New Roman" w:hAnsi="Georgia"/>
          <w:lang w:eastAsia="en-GB"/>
        </w:rPr>
        <w:t>? Luke 24.33-36 gives three appearances alone.</w:t>
      </w:r>
    </w:p>
    <w:p w:rsidR="00AA4B1B" w:rsidRDefault="00AA4B1B" w:rsidP="00AA4B1B">
      <w:pPr>
        <w:pStyle w:val="NoSpacing"/>
        <w:rPr>
          <w:rFonts w:ascii="Georgia" w:eastAsia="Times New Roman" w:hAnsi="Georgia"/>
          <w:lang w:eastAsia="en-GB"/>
        </w:rPr>
      </w:pPr>
      <w:r>
        <w:rPr>
          <w:rFonts w:ascii="Georgia" w:eastAsia="Times New Roman" w:hAnsi="Georgia"/>
          <w:lang w:eastAsia="en-GB"/>
        </w:rPr>
        <w:t>As last week Jesus begins with “Peace be with you”, then goes on to help them with three problems.</w:t>
      </w:r>
    </w:p>
    <w:p w:rsidR="00AA4B1B" w:rsidRDefault="00AA4B1B" w:rsidP="00AA4B1B">
      <w:pPr>
        <w:pStyle w:val="NoSpacing"/>
        <w:rPr>
          <w:rFonts w:ascii="Georgia" w:eastAsia="Times New Roman" w:hAnsi="Georgia"/>
          <w:lang w:eastAsia="en-GB"/>
        </w:rPr>
      </w:pPr>
      <w:r>
        <w:rPr>
          <w:rFonts w:ascii="Georgia" w:eastAsia="Times New Roman" w:hAnsi="Georgia"/>
          <w:lang w:eastAsia="en-GB"/>
        </w:rPr>
        <w:t xml:space="preserve"> </w:t>
      </w:r>
    </w:p>
    <w:p w:rsidR="00AA4B1B" w:rsidRDefault="00AA4B1B" w:rsidP="00AA4B1B">
      <w:pPr>
        <w:pStyle w:val="NoSpacing"/>
        <w:rPr>
          <w:rFonts w:ascii="Georgia" w:eastAsia="Times New Roman" w:hAnsi="Georgia"/>
          <w:lang w:eastAsia="en-GB"/>
        </w:rPr>
      </w:pPr>
      <w:r>
        <w:rPr>
          <w:rFonts w:ascii="Georgia" w:eastAsia="Times New Roman" w:hAnsi="Georgia"/>
          <w:lang w:eastAsia="en-GB"/>
        </w:rPr>
        <w:t xml:space="preserve">[1] </w:t>
      </w:r>
      <w:proofErr w:type="gramStart"/>
      <w:r w:rsidRPr="00C30B84">
        <w:rPr>
          <w:rFonts w:ascii="Georgia" w:eastAsia="Times New Roman" w:hAnsi="Georgia"/>
          <w:lang w:eastAsia="en-GB"/>
        </w:rPr>
        <w:t>Was</w:t>
      </w:r>
      <w:proofErr w:type="gramEnd"/>
      <w:r w:rsidRPr="00C30B84">
        <w:rPr>
          <w:rFonts w:ascii="Georgia" w:eastAsia="Times New Roman" w:hAnsi="Georgia"/>
          <w:lang w:eastAsia="en-GB"/>
        </w:rPr>
        <w:t xml:space="preserve"> Jesus really there, or was he a ghost?</w:t>
      </w:r>
      <w:r>
        <w:rPr>
          <w:rFonts w:ascii="Georgia" w:eastAsia="Times New Roman" w:hAnsi="Georgia"/>
          <w:lang w:eastAsia="en-GB"/>
        </w:rPr>
        <w:t xml:space="preserve"> (</w:t>
      </w:r>
      <w:proofErr w:type="gramStart"/>
      <w:r>
        <w:rPr>
          <w:rFonts w:ascii="Georgia" w:eastAsia="Times New Roman" w:hAnsi="Georgia"/>
          <w:lang w:eastAsia="en-GB"/>
        </w:rPr>
        <w:t>v37-43</w:t>
      </w:r>
      <w:proofErr w:type="gramEnd"/>
      <w:r>
        <w:rPr>
          <w:rFonts w:ascii="Georgia" w:eastAsia="Times New Roman" w:hAnsi="Georgia"/>
          <w:lang w:eastAsia="en-GB"/>
        </w:rPr>
        <w:t>)</w:t>
      </w:r>
      <w:r>
        <w:rPr>
          <w:rFonts w:ascii="Georgia" w:eastAsia="Times New Roman" w:hAnsi="Georgia"/>
          <w:lang w:eastAsia="en-GB"/>
        </w:rPr>
        <w:br/>
        <w:t xml:space="preserve">Luke emphasises that Jesus is not a ghost – he has flesh &amp; bones, hands &amp; feet, and he ate ordinary food. He is not saying anything about ghosts. But he is dispelling the idea that the Resurrection was not real. </w:t>
      </w:r>
      <w:r>
        <w:rPr>
          <w:rFonts w:ascii="Georgia" w:eastAsia="Times New Roman" w:hAnsi="Georgia"/>
          <w:lang w:eastAsia="en-GB"/>
        </w:rPr>
        <w:br/>
        <w:t xml:space="preserve">In the </w:t>
      </w:r>
      <w:r w:rsidRPr="00AA4B1B">
        <w:rPr>
          <w:rFonts w:ascii="Georgia" w:eastAsia="Times New Roman" w:hAnsi="Georgia"/>
          <w:u w:val="single"/>
          <w:lang w:eastAsia="en-GB"/>
        </w:rPr>
        <w:t>early church</w:t>
      </w:r>
      <w:r>
        <w:rPr>
          <w:rFonts w:ascii="Georgia" w:eastAsia="Times New Roman" w:hAnsi="Georgia"/>
          <w:lang w:eastAsia="en-GB"/>
        </w:rPr>
        <w:t xml:space="preserve"> there were those who believed God was so far above matter, and who could not by definition change; thus Jesus was either not God, or not properly human. This story disproves this.</w:t>
      </w:r>
    </w:p>
    <w:p w:rsidR="00AA4B1B" w:rsidRDefault="00AA4B1B" w:rsidP="00AA4B1B">
      <w:pPr>
        <w:pStyle w:val="NoSpacing"/>
        <w:rPr>
          <w:rFonts w:ascii="Georgia" w:eastAsia="Times New Roman" w:hAnsi="Georgia"/>
          <w:lang w:eastAsia="en-GB"/>
        </w:rPr>
      </w:pPr>
      <w:r w:rsidRPr="00AA4B1B">
        <w:rPr>
          <w:rFonts w:ascii="Georgia" w:eastAsia="Times New Roman" w:hAnsi="Georgia"/>
          <w:u w:val="single"/>
          <w:lang w:eastAsia="en-GB"/>
        </w:rPr>
        <w:t>Today</w:t>
      </w:r>
      <w:r>
        <w:rPr>
          <w:rFonts w:ascii="Georgia" w:eastAsia="Times New Roman" w:hAnsi="Georgia"/>
          <w:lang w:eastAsia="en-GB"/>
        </w:rPr>
        <w:t xml:space="preserve"> some who explain Resurrection as mass hallucination, or as an idea made up after the Cross. </w:t>
      </w:r>
      <w:r>
        <w:rPr>
          <w:rFonts w:ascii="Georgia" w:eastAsia="Times New Roman" w:hAnsi="Georgia"/>
          <w:lang w:eastAsia="en-GB"/>
        </w:rPr>
        <w:br/>
        <w:t>Again this story speaks against this. Merely an apparition is being paternalistic towards gospel writers.</w:t>
      </w:r>
    </w:p>
    <w:p w:rsidR="00AA4B1B" w:rsidRDefault="00AA4B1B" w:rsidP="00AA4B1B">
      <w:pPr>
        <w:pStyle w:val="NoSpacing"/>
        <w:rPr>
          <w:rFonts w:ascii="Georgia" w:eastAsia="Times New Roman" w:hAnsi="Georgia"/>
          <w:lang w:eastAsia="en-GB"/>
        </w:rPr>
      </w:pPr>
      <w:r>
        <w:rPr>
          <w:rFonts w:ascii="Georgia" w:eastAsia="Times New Roman" w:hAnsi="Georgia"/>
          <w:lang w:eastAsia="en-GB"/>
        </w:rPr>
        <w:t xml:space="preserve"> </w:t>
      </w:r>
      <w:r>
        <w:rPr>
          <w:rFonts w:ascii="Georgia" w:eastAsia="Times New Roman" w:hAnsi="Georgia"/>
          <w:lang w:eastAsia="en-GB"/>
        </w:rPr>
        <w:br/>
        <w:t xml:space="preserve">[2] </w:t>
      </w:r>
      <w:r w:rsidRPr="00F81A97">
        <w:rPr>
          <w:rFonts w:ascii="Georgia" w:eastAsia="Times New Roman" w:hAnsi="Georgia"/>
          <w:lang w:eastAsia="en-GB"/>
        </w:rPr>
        <w:t>What about the OT prophecies?</w:t>
      </w:r>
      <w:r>
        <w:rPr>
          <w:rFonts w:ascii="Georgia" w:eastAsia="Times New Roman" w:hAnsi="Georgia"/>
          <w:lang w:eastAsia="en-GB"/>
        </w:rPr>
        <w:t xml:space="preserve"> (</w:t>
      </w:r>
      <w:proofErr w:type="gramStart"/>
      <w:r>
        <w:rPr>
          <w:rFonts w:ascii="Georgia" w:eastAsia="Times New Roman" w:hAnsi="Georgia"/>
          <w:lang w:eastAsia="en-GB"/>
        </w:rPr>
        <w:t>v44-46</w:t>
      </w:r>
      <w:proofErr w:type="gramEnd"/>
      <w:r>
        <w:rPr>
          <w:rFonts w:ascii="Georgia" w:eastAsia="Times New Roman" w:hAnsi="Georgia"/>
          <w:lang w:eastAsia="en-GB"/>
        </w:rPr>
        <w:t>)</w:t>
      </w:r>
    </w:p>
    <w:p w:rsidR="00AA4B1B" w:rsidRDefault="00AA4B1B" w:rsidP="00AA4B1B">
      <w:pPr>
        <w:pStyle w:val="NoSpacing"/>
        <w:rPr>
          <w:rFonts w:ascii="Georgia" w:eastAsia="Times New Roman" w:hAnsi="Georgia"/>
          <w:lang w:eastAsia="en-GB"/>
        </w:rPr>
      </w:pPr>
      <w:r>
        <w:rPr>
          <w:rFonts w:ascii="Georgia" w:eastAsia="Times New Roman" w:hAnsi="Georgia"/>
          <w:lang w:eastAsia="en-GB"/>
        </w:rPr>
        <w:t xml:space="preserve">Another problem they faced was the general belief that the Messiah should be </w:t>
      </w:r>
      <w:r w:rsidRPr="00F81A97">
        <w:rPr>
          <w:rFonts w:ascii="Georgia" w:eastAsia="Times New Roman" w:hAnsi="Georgia"/>
          <w:lang w:eastAsia="en-GB"/>
        </w:rPr>
        <w:t>an all-conquering King</w:t>
      </w:r>
      <w:r>
        <w:rPr>
          <w:rFonts w:ascii="Georgia" w:eastAsia="Times New Roman" w:hAnsi="Georgia"/>
          <w:lang w:eastAsia="en-GB"/>
        </w:rPr>
        <w:t>.</w:t>
      </w:r>
    </w:p>
    <w:p w:rsidR="00AA4B1B" w:rsidRDefault="00AA4B1B" w:rsidP="00AA4B1B">
      <w:pPr>
        <w:pStyle w:val="NoSpacing"/>
        <w:rPr>
          <w:rFonts w:ascii="Georgia" w:eastAsia="Times New Roman" w:hAnsi="Georgia"/>
          <w:lang w:eastAsia="en-GB"/>
        </w:rPr>
      </w:pPr>
      <w:r>
        <w:rPr>
          <w:rFonts w:ascii="Georgia" w:eastAsia="Times New Roman" w:hAnsi="Georgia"/>
          <w:lang w:eastAsia="en-GB"/>
        </w:rPr>
        <w:t xml:space="preserve">Jews, expecting a ruler like David, were fed up with the Romans, and knew that an all-powerful God who was on their side would sort this out through his Messiah. </w:t>
      </w:r>
    </w:p>
    <w:p w:rsidR="00AA4B1B" w:rsidRDefault="00AA4B1B" w:rsidP="00AA4B1B">
      <w:pPr>
        <w:pStyle w:val="NoSpacing"/>
        <w:rPr>
          <w:rFonts w:ascii="Georgia" w:eastAsia="Times New Roman" w:hAnsi="Georgia"/>
          <w:lang w:eastAsia="en-GB"/>
        </w:rPr>
      </w:pPr>
      <w:r>
        <w:rPr>
          <w:rFonts w:ascii="Georgia" w:eastAsia="Times New Roman" w:hAnsi="Georgia"/>
          <w:lang w:eastAsia="en-GB"/>
        </w:rPr>
        <w:t>Jesus explains this is not the case.</w:t>
      </w:r>
      <w:r w:rsidRPr="00F425A5">
        <w:rPr>
          <w:rFonts w:ascii="Georgia" w:eastAsia="Times New Roman" w:hAnsi="Georgia"/>
          <w:lang w:eastAsia="en-GB"/>
        </w:rPr>
        <w:t xml:space="preserve"> </w:t>
      </w:r>
      <w:r>
        <w:rPr>
          <w:rFonts w:ascii="Georgia" w:eastAsia="Times New Roman" w:hAnsi="Georgia"/>
          <w:lang w:eastAsia="en-GB"/>
        </w:rPr>
        <w:t xml:space="preserve">Jesus says the Old Testament pointed to Jesus, if properly read.  </w:t>
      </w:r>
    </w:p>
    <w:p w:rsidR="00AA4B1B" w:rsidRDefault="00AA4B1B" w:rsidP="00AA4B1B">
      <w:pPr>
        <w:pStyle w:val="NoSpacing"/>
        <w:rPr>
          <w:rFonts w:ascii="Georgia" w:eastAsia="Times New Roman" w:hAnsi="Georgia"/>
          <w:lang w:eastAsia="en-GB"/>
        </w:rPr>
      </w:pPr>
      <w:r w:rsidRPr="00AA4B1B">
        <w:rPr>
          <w:rFonts w:ascii="Georgia" w:eastAsia="Times New Roman" w:hAnsi="Georgia"/>
          <w:u w:val="single"/>
          <w:lang w:eastAsia="en-GB"/>
        </w:rPr>
        <w:t>Early church</w:t>
      </w:r>
      <w:r>
        <w:rPr>
          <w:rFonts w:ascii="Georgia" w:eastAsia="Times New Roman" w:hAnsi="Georgia"/>
          <w:lang w:eastAsia="en-GB"/>
        </w:rPr>
        <w:t xml:space="preserve"> gentiles read the OT and saw a bad-tempered jealous God who was only for the Jews, and so some believed there must be a better/higher God that Jesus came from. Often they discarded the Old Testament as irrelevant and unhelpful.</w:t>
      </w:r>
    </w:p>
    <w:p w:rsidR="00AA4B1B" w:rsidRDefault="00AA4B1B" w:rsidP="00AA4B1B">
      <w:pPr>
        <w:pStyle w:val="NoSpacing"/>
        <w:rPr>
          <w:rFonts w:ascii="Georgia" w:eastAsia="Times New Roman" w:hAnsi="Georgia"/>
          <w:lang w:eastAsia="en-GB"/>
        </w:rPr>
      </w:pPr>
      <w:r w:rsidRPr="00AA4B1B">
        <w:rPr>
          <w:rFonts w:ascii="Georgia" w:eastAsia="Times New Roman" w:hAnsi="Georgia"/>
          <w:u w:val="single"/>
          <w:lang w:eastAsia="en-GB"/>
        </w:rPr>
        <w:t>Today</w:t>
      </w:r>
      <w:r>
        <w:rPr>
          <w:rFonts w:ascii="Georgia" w:eastAsia="Times New Roman" w:hAnsi="Georgia"/>
          <w:lang w:eastAsia="en-GB"/>
        </w:rPr>
        <w:t xml:space="preserve"> people find the idea of a God who does not sort out the evils and problems of this world is hard to understand. To them Jesus says – the Messiah must suffer (v46), sharing and rising above our pain, rather than removing it.</w:t>
      </w:r>
    </w:p>
    <w:p w:rsidR="00AA4B1B" w:rsidRDefault="00AA4B1B" w:rsidP="00AA4B1B">
      <w:pPr>
        <w:pStyle w:val="NoSpacing"/>
        <w:rPr>
          <w:rFonts w:ascii="Georgia" w:eastAsia="Times New Roman" w:hAnsi="Georgia"/>
          <w:lang w:eastAsia="en-GB"/>
        </w:rPr>
      </w:pPr>
    </w:p>
    <w:p w:rsidR="00AA4B1B" w:rsidRDefault="00AA4B1B" w:rsidP="00AA4B1B">
      <w:pPr>
        <w:pStyle w:val="NoSpacing"/>
        <w:rPr>
          <w:rFonts w:ascii="Georgia" w:eastAsia="Times New Roman" w:hAnsi="Georgia"/>
          <w:lang w:eastAsia="en-GB"/>
        </w:rPr>
      </w:pPr>
      <w:r>
        <w:rPr>
          <w:rFonts w:ascii="Georgia" w:eastAsia="Times New Roman" w:hAnsi="Georgia"/>
          <w:lang w:eastAsia="en-GB"/>
        </w:rPr>
        <w:t>[3] What were they to do now? (</w:t>
      </w:r>
      <w:proofErr w:type="gramStart"/>
      <w:r>
        <w:rPr>
          <w:rFonts w:ascii="Georgia" w:eastAsia="Times New Roman" w:hAnsi="Georgia"/>
          <w:lang w:eastAsia="en-GB"/>
        </w:rPr>
        <w:t>v47-49</w:t>
      </w:r>
      <w:proofErr w:type="gramEnd"/>
      <w:r>
        <w:rPr>
          <w:rFonts w:ascii="Georgia" w:eastAsia="Times New Roman" w:hAnsi="Georgia"/>
          <w:lang w:eastAsia="en-GB"/>
        </w:rPr>
        <w:t>)</w:t>
      </w:r>
    </w:p>
    <w:p w:rsidR="00AA4B1B" w:rsidRDefault="00AA4B1B" w:rsidP="00AA4B1B">
      <w:pPr>
        <w:pStyle w:val="NoSpacing"/>
        <w:rPr>
          <w:rFonts w:ascii="Georgia" w:eastAsia="Times New Roman" w:hAnsi="Georgia"/>
          <w:lang w:eastAsia="en-GB"/>
        </w:rPr>
      </w:pPr>
      <w:r>
        <w:rPr>
          <w:rFonts w:ascii="Georgia" w:eastAsia="Times New Roman" w:hAnsi="Georgia"/>
          <w:lang w:eastAsia="en-GB"/>
        </w:rPr>
        <w:t>A third problem was what were they to do now. After three years with Jesus, could their lives go back to normal?  Jesus tells them that the message is to live on, in them! That they should share what they have witnessed. And that the power to do all this will be given.</w:t>
      </w:r>
    </w:p>
    <w:p w:rsidR="00AA4B1B" w:rsidRDefault="00AA4B1B" w:rsidP="00AA4B1B">
      <w:pPr>
        <w:pStyle w:val="NoSpacing"/>
        <w:rPr>
          <w:rFonts w:ascii="Georgia" w:eastAsia="Times New Roman" w:hAnsi="Georgia"/>
          <w:lang w:eastAsia="en-GB"/>
        </w:rPr>
      </w:pPr>
      <w:r>
        <w:rPr>
          <w:rFonts w:ascii="Georgia" w:eastAsia="Times New Roman" w:hAnsi="Georgia"/>
          <w:lang w:eastAsia="en-GB"/>
        </w:rPr>
        <w:t xml:space="preserve">Some in the </w:t>
      </w:r>
      <w:r w:rsidRPr="00AA4B1B">
        <w:rPr>
          <w:rFonts w:ascii="Georgia" w:eastAsia="Times New Roman" w:hAnsi="Georgia"/>
          <w:u w:val="single"/>
          <w:lang w:eastAsia="en-GB"/>
        </w:rPr>
        <w:t>early church</w:t>
      </w:r>
      <w:r>
        <w:rPr>
          <w:rFonts w:ascii="Georgia" w:eastAsia="Times New Roman" w:hAnsi="Georgia"/>
          <w:lang w:eastAsia="en-GB"/>
        </w:rPr>
        <w:t xml:space="preserve"> wanted to keep the gospel for Jews alone, but “</w:t>
      </w:r>
      <w:r w:rsidRPr="00AA4B1B">
        <w:rPr>
          <w:rFonts w:ascii="Arial Narrow" w:eastAsia="Times New Roman" w:hAnsi="Arial Narrow"/>
          <w:b/>
          <w:bCs/>
          <w:sz w:val="24"/>
          <w:szCs w:val="24"/>
          <w:lang w:eastAsia="en-GB"/>
        </w:rPr>
        <w:t>preached to all nations</w:t>
      </w:r>
      <w:r>
        <w:rPr>
          <w:rFonts w:ascii="Georgia" w:eastAsia="Times New Roman" w:hAnsi="Georgia"/>
          <w:lang w:eastAsia="en-GB"/>
        </w:rPr>
        <w:t>” (v47)</w:t>
      </w:r>
    </w:p>
    <w:p w:rsidR="00AA4B1B" w:rsidRDefault="00AA4B1B" w:rsidP="00AA4B1B">
      <w:pPr>
        <w:pStyle w:val="NoSpacing"/>
        <w:rPr>
          <w:rFonts w:ascii="Georgia" w:eastAsia="Times New Roman" w:hAnsi="Georgia"/>
          <w:lang w:eastAsia="en-GB"/>
        </w:rPr>
      </w:pPr>
      <w:r>
        <w:rPr>
          <w:rFonts w:ascii="Georgia" w:eastAsia="Times New Roman" w:hAnsi="Georgia"/>
          <w:lang w:eastAsia="en-GB"/>
        </w:rPr>
        <w:t xml:space="preserve">For us </w:t>
      </w:r>
      <w:r w:rsidRPr="00AA4B1B">
        <w:rPr>
          <w:rFonts w:ascii="Georgia" w:eastAsia="Times New Roman" w:hAnsi="Georgia"/>
          <w:u w:val="single"/>
          <w:lang w:eastAsia="en-GB"/>
        </w:rPr>
        <w:t>today</w:t>
      </w:r>
      <w:r>
        <w:rPr>
          <w:rFonts w:ascii="Georgia" w:eastAsia="Times New Roman" w:hAnsi="Georgia"/>
          <w:lang w:eastAsia="en-GB"/>
        </w:rPr>
        <w:t xml:space="preserve">, this is how God deals with evil and shares our pain – through his people - us! </w:t>
      </w:r>
    </w:p>
    <w:p w:rsidR="00AA4B1B" w:rsidRDefault="00AA4B1B" w:rsidP="00AA4B1B">
      <w:pPr>
        <w:pStyle w:val="NoSpacing"/>
        <w:rPr>
          <w:rFonts w:ascii="Georgia" w:eastAsia="Times New Roman" w:hAnsi="Georgia"/>
          <w:lang w:eastAsia="en-GB"/>
        </w:rPr>
      </w:pPr>
      <w:r>
        <w:rPr>
          <w:rFonts w:ascii="Georgia" w:eastAsia="Times New Roman" w:hAnsi="Georgia"/>
          <w:lang w:eastAsia="en-GB"/>
        </w:rPr>
        <w:t>What we share is the gospel of a real Christ, who truly died and rose again, who completes the grand plan of bringing all things into fellowship with God, who deals with evil and enables us to rise above our pain. What a task! What a Saviour! What a gospel!</w:t>
      </w:r>
    </w:p>
    <w:p w:rsidR="00AA4B1B" w:rsidRDefault="00AA4B1B" w:rsidP="00AA4B1B">
      <w:pPr>
        <w:pStyle w:val="NoSpacing"/>
        <w:rPr>
          <w:rFonts w:ascii="Georgia" w:eastAsia="Times New Roman" w:hAnsi="Georgia"/>
          <w:lang w:eastAsia="en-GB"/>
        </w:rPr>
      </w:pPr>
    </w:p>
    <w:p w:rsidR="00487AE0" w:rsidRDefault="00AA4B1B">
      <w:bookmarkStart w:id="0" w:name="_GoBack"/>
      <w:bookmarkEnd w:id="0"/>
    </w:p>
    <w:sectPr w:rsidR="00487AE0" w:rsidSect="00AA4B1B">
      <w:pgSz w:w="11906" w:h="16838"/>
      <w:pgMar w:top="1440" w:right="991"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1B"/>
    <w:rsid w:val="0022601C"/>
    <w:rsid w:val="0023217E"/>
    <w:rsid w:val="00337DEB"/>
    <w:rsid w:val="003D67E6"/>
    <w:rsid w:val="004F4CE2"/>
    <w:rsid w:val="0078189E"/>
    <w:rsid w:val="00806548"/>
    <w:rsid w:val="00AA4B1B"/>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50FD4-48EE-496D-860F-D168E741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E2"/>
    <w:pPr>
      <w:spacing w:after="0" w:line="240" w:lineRule="auto"/>
    </w:pPr>
  </w:style>
  <w:style w:type="character" w:customStyle="1" w:styleId="NoSpacingChar">
    <w:name w:val="No Spacing Char"/>
    <w:link w:val="NoSpacing"/>
    <w:uiPriority w:val="1"/>
    <w:locked/>
    <w:rsid w:val="00AA4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2018-04-12T22:46:00Z</dcterms:created>
  <dcterms:modified xsi:type="dcterms:W3CDTF">2018-04-12T22:50:00Z</dcterms:modified>
</cp:coreProperties>
</file>