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 w:rsidRPr="00E51104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 xml:space="preserve">: </w:t>
      </w:r>
      <w:r w:rsidRPr="00E51104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Man looks at the outward appearance, but I look at the heart</w:t>
      </w:r>
      <w:r>
        <w:rPr>
          <w:rFonts w:ascii="Georgia" w:eastAsia="Times New Roman" w:hAnsi="Georgia"/>
          <w:lang w:eastAsia="en-GB"/>
        </w:rPr>
        <w:t xml:space="preserve"> (1 Samuel 16.7)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Naked Attraction – viewed for research purposes! Judging a potential new house after 5 seconds. TEXT.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Samuel </w:t>
      </w:r>
      <w:r>
        <w:rPr>
          <w:rFonts w:ascii="Georgia" w:eastAsia="Times New Roman" w:hAnsi="Georgia"/>
          <w:lang w:eastAsia="en-GB"/>
        </w:rPr>
        <w:t>&amp;</w:t>
      </w:r>
      <w:r>
        <w:rPr>
          <w:rFonts w:ascii="Georgia" w:eastAsia="Times New Roman" w:hAnsi="Georgia"/>
          <w:lang w:eastAsia="en-GB"/>
        </w:rPr>
        <w:t xml:space="preserve"> Jesse’s sons – Eliab, </w:t>
      </w:r>
      <w:proofErr w:type="spellStart"/>
      <w:r>
        <w:rPr>
          <w:rFonts w:ascii="Georgia" w:eastAsia="Times New Roman" w:hAnsi="Georgia"/>
          <w:lang w:eastAsia="en-GB"/>
        </w:rPr>
        <w:t>Abinadab</w:t>
      </w:r>
      <w:proofErr w:type="spellEnd"/>
      <w:r>
        <w:rPr>
          <w:rFonts w:ascii="Georgia" w:eastAsia="Times New Roman" w:hAnsi="Georgia"/>
          <w:lang w:eastAsia="en-GB"/>
        </w:rPr>
        <w:t xml:space="preserve">, </w:t>
      </w:r>
      <w:proofErr w:type="spellStart"/>
      <w:r>
        <w:rPr>
          <w:rFonts w:ascii="Georgia" w:eastAsia="Times New Roman" w:hAnsi="Georgia"/>
          <w:lang w:eastAsia="en-GB"/>
        </w:rPr>
        <w:t>Shammah</w:t>
      </w:r>
      <w:proofErr w:type="spellEnd"/>
      <w:r>
        <w:rPr>
          <w:rFonts w:ascii="Georgia" w:eastAsia="Times New Roman" w:hAnsi="Georgia"/>
          <w:lang w:eastAsia="en-GB"/>
        </w:rPr>
        <w:t>, et al; David – handsome, healthy (</w:t>
      </w:r>
      <w:r>
        <w:rPr>
          <w:rFonts w:ascii="Georgia" w:eastAsia="Times New Roman" w:hAnsi="Georgia"/>
          <w:lang w:eastAsia="en-GB"/>
        </w:rPr>
        <w:t xml:space="preserve">is this an </w:t>
      </w:r>
      <w:r>
        <w:rPr>
          <w:rFonts w:ascii="Georgia" w:eastAsia="Times New Roman" w:hAnsi="Georgia"/>
          <w:lang w:eastAsia="en-GB"/>
        </w:rPr>
        <w:t>outside</w:t>
      </w:r>
      <w:r>
        <w:rPr>
          <w:rFonts w:ascii="Georgia" w:eastAsia="Times New Roman" w:hAnsi="Georgia"/>
          <w:lang w:eastAsia="en-GB"/>
        </w:rPr>
        <w:t xml:space="preserve"> judgement</w:t>
      </w:r>
      <w:r>
        <w:rPr>
          <w:rFonts w:ascii="Georgia" w:eastAsia="Times New Roman" w:hAnsi="Georgia"/>
          <w:lang w:eastAsia="en-GB"/>
        </w:rPr>
        <w:t>??).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WYSIWYG </w:t>
      </w:r>
      <w:r>
        <w:rPr>
          <w:rFonts w:ascii="Georgia" w:eastAsia="Times New Roman" w:hAnsi="Georgia"/>
          <w:lang w:eastAsia="en-GB"/>
        </w:rPr>
        <w:t xml:space="preserve">(What You See Is What You Get) </w:t>
      </w:r>
      <w:r>
        <w:rPr>
          <w:rFonts w:ascii="Georgia" w:eastAsia="Times New Roman" w:hAnsi="Georgia"/>
          <w:lang w:eastAsia="en-GB"/>
        </w:rPr>
        <w:t>– might be true of some computer programmes, but is it true for most of life? TEXT.</w:t>
      </w:r>
    </w:p>
    <w:p w:rsidR="00883DD8" w:rsidRPr="00B934B7" w:rsidRDefault="00883DD8" w:rsidP="00883DD8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We understand how we make these ‘instant’ judgements and that to limited extent it works; for something of the heart will </w:t>
      </w:r>
      <w:r>
        <w:rPr>
          <w:rFonts w:ascii="Georgia" w:eastAsia="Times New Roman" w:hAnsi="Georgia"/>
          <w:lang w:eastAsia="en-GB"/>
        </w:rPr>
        <w:t xml:space="preserve">often </w:t>
      </w:r>
      <w:r>
        <w:rPr>
          <w:rFonts w:ascii="Georgia" w:eastAsia="Times New Roman" w:hAnsi="Georgia"/>
          <w:lang w:eastAsia="en-GB"/>
        </w:rPr>
        <w:t xml:space="preserve">intrude into the outside. 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There are two dangers though; sometimes the heart is hard to spot; sometimes we get it wrong. </w:t>
      </w:r>
      <w:r>
        <w:rPr>
          <w:rFonts w:ascii="Georgia" w:eastAsia="Times New Roman" w:hAnsi="Georgia"/>
          <w:lang w:eastAsia="en-GB"/>
        </w:rPr>
        <w:br/>
        <w:t xml:space="preserve">The </w:t>
      </w:r>
      <w:proofErr w:type="spellStart"/>
      <w:r>
        <w:rPr>
          <w:rFonts w:ascii="Georgia" w:eastAsia="Times New Roman" w:hAnsi="Georgia"/>
          <w:lang w:eastAsia="en-GB"/>
        </w:rPr>
        <w:t>Undateables</w:t>
      </w:r>
      <w:proofErr w:type="spellEnd"/>
      <w:r>
        <w:rPr>
          <w:rFonts w:ascii="Georgia" w:eastAsia="Times New Roman" w:hAnsi="Georgia"/>
          <w:lang w:eastAsia="en-GB"/>
        </w:rPr>
        <w:t xml:space="preserve"> – programme about folk who on the outside don’t look right.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What makes </w:t>
      </w:r>
      <w:r>
        <w:rPr>
          <w:rFonts w:ascii="Georgia" w:eastAsia="Times New Roman" w:hAnsi="Georgia"/>
          <w:lang w:eastAsia="en-GB"/>
        </w:rPr>
        <w:t xml:space="preserve">this </w:t>
      </w:r>
      <w:r>
        <w:rPr>
          <w:rFonts w:ascii="Georgia" w:eastAsia="Times New Roman" w:hAnsi="Georgia"/>
          <w:lang w:eastAsia="en-GB"/>
        </w:rPr>
        <w:t>programme worth watching is that it evokes empathy and challenges stereotypes.</w:t>
      </w:r>
    </w:p>
    <w:p w:rsidR="00883DD8" w:rsidRPr="00B934B7" w:rsidRDefault="00883DD8" w:rsidP="00883DD8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Seeing only the outside can apply to not just meeting people and house searching, but also encountering ideas or ways of doing things.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Churches are often accused of being conservative when facing the novel. Leeds Organ Case (1827) 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>How many at first opposed the building of Lindisfarne?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This is not to say that all new ideas are good – </w:t>
      </w:r>
      <w:r>
        <w:rPr>
          <w:rFonts w:ascii="Georgia" w:eastAsia="Times New Roman" w:hAnsi="Georgia"/>
          <w:lang w:eastAsia="en-GB"/>
        </w:rPr>
        <w:t>various heretic</w:t>
      </w:r>
      <w:r>
        <w:rPr>
          <w:rFonts w:ascii="Georgia" w:eastAsia="Times New Roman" w:hAnsi="Georgia"/>
          <w:lang w:eastAsia="en-GB"/>
        </w:rPr>
        <w:t>s</w:t>
      </w:r>
      <w:r>
        <w:rPr>
          <w:rFonts w:ascii="Georgia" w:eastAsia="Times New Roman" w:hAnsi="Georgia"/>
          <w:lang w:eastAsia="en-GB"/>
        </w:rPr>
        <w:t xml:space="preserve"> got it wrong</w:t>
      </w:r>
      <w:r>
        <w:rPr>
          <w:rFonts w:ascii="Georgia" w:eastAsia="Times New Roman" w:hAnsi="Georgia"/>
          <w:lang w:eastAsia="en-GB"/>
        </w:rPr>
        <w:t>.</w:t>
      </w:r>
    </w:p>
    <w:p w:rsidR="00883DD8" w:rsidRPr="00E51104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It is easy to judge an idea based on our own assumptions, not on its own merits. This is what Samuel did.</w:t>
      </w:r>
    </w:p>
    <w:p w:rsidR="00883DD8" w:rsidRPr="00B934B7" w:rsidRDefault="00883DD8" w:rsidP="00883DD8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TEXT. How can we too look at the heart more?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[1] Use love as a lens – involves empathy and wanting the best</w:t>
      </w:r>
      <w:r>
        <w:rPr>
          <w:rFonts w:ascii="Georgia" w:eastAsia="Times New Roman" w:hAnsi="Georgia"/>
          <w:lang w:eastAsia="en-GB"/>
        </w:rPr>
        <w:t xml:space="preserve"> for that person, idea, etc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>.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[2] Take time to assess – pros and cons.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[3] Pray – laying the issue before God.</w:t>
      </w:r>
    </w:p>
    <w:p w:rsidR="00883DD8" w:rsidRDefault="00883DD8" w:rsidP="00883DD8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Whether we are dealing with some understanding of God that at first sight seems strange, or way of being church that is immediately uncomfortable, or the manner of a welcome to a person new through our doors. TEXT.   Since God looks in the right place, we can trust God to guide us.</w:t>
      </w:r>
    </w:p>
    <w:p w:rsidR="00487AE0" w:rsidRDefault="004B2304"/>
    <w:sectPr w:rsidR="00487AE0" w:rsidSect="00883DD8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04" w:rsidRDefault="004B2304" w:rsidP="00883DD8">
      <w:r>
        <w:separator/>
      </w:r>
    </w:p>
  </w:endnote>
  <w:endnote w:type="continuationSeparator" w:id="0">
    <w:p w:rsidR="004B2304" w:rsidRDefault="004B2304" w:rsidP="008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04" w:rsidRDefault="004B2304" w:rsidP="00883DD8">
      <w:r>
        <w:separator/>
      </w:r>
    </w:p>
  </w:footnote>
  <w:footnote w:type="continuationSeparator" w:id="0">
    <w:p w:rsidR="004B2304" w:rsidRDefault="004B2304" w:rsidP="0088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D8"/>
    <w:rsid w:val="0022601C"/>
    <w:rsid w:val="0023217E"/>
    <w:rsid w:val="00337DEB"/>
    <w:rsid w:val="003D67E6"/>
    <w:rsid w:val="004B2304"/>
    <w:rsid w:val="004F4CE2"/>
    <w:rsid w:val="0078189E"/>
    <w:rsid w:val="00806548"/>
    <w:rsid w:val="00883DD8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02E7C6-8A46-4328-8C44-798E34B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paragraph" w:styleId="Header">
    <w:name w:val="header"/>
    <w:basedOn w:val="Normal"/>
    <w:link w:val="HeaderChar"/>
    <w:rsid w:val="00883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3D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883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3DD8"/>
    <w:rPr>
      <w:rFonts w:ascii="Cambria" w:eastAsia="Cambria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8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2018-06-14T22:22:00Z</dcterms:created>
  <dcterms:modified xsi:type="dcterms:W3CDTF">2018-06-14T22:25:00Z</dcterms:modified>
</cp:coreProperties>
</file>