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 w:rsidRPr="009C2504">
        <w:rPr>
          <w:rFonts w:ascii="Georgia" w:hAnsi="Georgia"/>
          <w:sz w:val="22"/>
          <w:szCs w:val="22"/>
          <w:u w:val="single"/>
        </w:rPr>
        <w:t>Sermon</w:t>
      </w:r>
      <w:r>
        <w:rPr>
          <w:rFonts w:ascii="Georgia" w:hAnsi="Georgia"/>
          <w:sz w:val="22"/>
          <w:szCs w:val="22"/>
        </w:rPr>
        <w:t xml:space="preserve">: </w:t>
      </w:r>
      <w:r w:rsidRPr="009C2504">
        <w:rPr>
          <w:rFonts w:ascii="Arial Narrow" w:hAnsi="Arial Narrow"/>
          <w:b/>
          <w:bCs/>
        </w:rPr>
        <w:t>When the Israelites saw the great power with which the Lord had defeated the Egyptians, they feared the Lord; and they had faith in the Lord</w:t>
      </w:r>
      <w:r>
        <w:rPr>
          <w:rFonts w:ascii="Georgia" w:hAnsi="Georgia"/>
          <w:sz w:val="22"/>
          <w:szCs w:val="22"/>
        </w:rPr>
        <w:t xml:space="preserve"> (Ex</w:t>
      </w:r>
      <w:r w:rsidR="00CF795D">
        <w:rPr>
          <w:rFonts w:ascii="Georgia" w:hAnsi="Georgia"/>
          <w:sz w:val="22"/>
          <w:szCs w:val="22"/>
        </w:rPr>
        <w:t>odus</w:t>
      </w:r>
      <w:bookmarkStart w:id="0" w:name="_GoBack"/>
      <w:bookmarkEnd w:id="0"/>
      <w:r>
        <w:rPr>
          <w:rFonts w:ascii="Georgia" w:hAnsi="Georgia"/>
          <w:sz w:val="22"/>
          <w:szCs w:val="22"/>
        </w:rPr>
        <w:t xml:space="preserve"> 14.31)</w:t>
      </w:r>
    </w:p>
    <w:p w:rsidR="006B18EB" w:rsidRPr="00F82A8A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 mood for change in the political landscape? National </w:t>
      </w:r>
      <w:r>
        <w:rPr>
          <w:rFonts w:ascii="Georgia" w:hAnsi="Georgia"/>
          <w:sz w:val="22"/>
          <w:szCs w:val="22"/>
        </w:rPr>
        <w:t xml:space="preserve">government </w:t>
      </w:r>
      <w:r>
        <w:rPr>
          <w:rFonts w:ascii="Georgia" w:hAnsi="Georgia"/>
          <w:sz w:val="22"/>
          <w:szCs w:val="22"/>
        </w:rPr>
        <w:t>since 2008</w:t>
      </w:r>
      <w:r>
        <w:rPr>
          <w:rFonts w:ascii="Georgia" w:hAnsi="Georgia"/>
          <w:sz w:val="22"/>
          <w:szCs w:val="22"/>
        </w:rPr>
        <w:t xml:space="preserve"> s</w:t>
      </w:r>
      <w:r>
        <w:rPr>
          <w:rFonts w:ascii="Georgia" w:hAnsi="Georgia"/>
          <w:sz w:val="22"/>
          <w:szCs w:val="22"/>
        </w:rPr>
        <w:t>eem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 xml:space="preserve"> to have done a reasonable job, though some disagree with their policies. Next Sunday we might know the makeup of the next government</w:t>
      </w:r>
      <w:r>
        <w:rPr>
          <w:rFonts w:ascii="Georgia" w:hAnsi="Georgia"/>
          <w:sz w:val="22"/>
          <w:szCs w:val="22"/>
        </w:rPr>
        <w:t>. D</w:t>
      </w:r>
      <w:r>
        <w:rPr>
          <w:rFonts w:ascii="Georgia" w:hAnsi="Georgia"/>
          <w:sz w:val="22"/>
          <w:szCs w:val="22"/>
        </w:rPr>
        <w:t>o we vote</w:t>
      </w:r>
      <w:r>
        <w:rPr>
          <w:rFonts w:ascii="Georgia" w:hAnsi="Georgia"/>
          <w:sz w:val="22"/>
          <w:szCs w:val="22"/>
        </w:rPr>
        <w:t xml:space="preserve"> a</w:t>
      </w:r>
      <w:r>
        <w:rPr>
          <w:rFonts w:ascii="Georgia" w:hAnsi="Georgia"/>
          <w:sz w:val="22"/>
          <w:szCs w:val="22"/>
        </w:rPr>
        <w:t>ccording to what we will get out of it? Do we want change? If so, is it because we have not got what we want, other nations get a better deal, or because we like change for its own sake?</w:t>
      </w:r>
    </w:p>
    <w:p w:rsidR="006B18EB" w:rsidRPr="00B94C64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Our attitude to politics may be similar to our attitude to God! The people of Israel illustrate this! TEXT.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Crossed Red Sea </w:t>
      </w:r>
      <w:r>
        <w:rPr>
          <w:rFonts w:ascii="Georgia" w:hAnsi="Georgia"/>
          <w:sz w:val="22"/>
          <w:szCs w:val="22"/>
        </w:rPr>
        <w:t>or w</w:t>
      </w:r>
      <w:r>
        <w:rPr>
          <w:rFonts w:ascii="Georgia" w:hAnsi="Georgia"/>
          <w:sz w:val="22"/>
          <w:szCs w:val="22"/>
        </w:rPr>
        <w:t>as it the Re</w:t>
      </w:r>
      <w:r>
        <w:rPr>
          <w:rFonts w:ascii="Georgia" w:hAnsi="Georgia"/>
          <w:sz w:val="22"/>
          <w:szCs w:val="22"/>
        </w:rPr>
        <w:t>e</w:t>
      </w:r>
      <w:r>
        <w:rPr>
          <w:rFonts w:ascii="Georgia" w:hAnsi="Georgia"/>
          <w:sz w:val="22"/>
          <w:szCs w:val="22"/>
        </w:rPr>
        <w:t xml:space="preserve">d Sea? Ultimately these are interesting but fruitless questions. What matters </w:t>
      </w:r>
      <w:r>
        <w:rPr>
          <w:rFonts w:ascii="Georgia" w:hAnsi="Georgia"/>
          <w:sz w:val="22"/>
          <w:szCs w:val="22"/>
        </w:rPr>
        <w:t xml:space="preserve">is the </w:t>
      </w:r>
      <w:r>
        <w:rPr>
          <w:rFonts w:ascii="Georgia" w:hAnsi="Georgia"/>
          <w:sz w:val="22"/>
          <w:szCs w:val="22"/>
        </w:rPr>
        <w:t>reaction of Israelites. TEXT.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T</w:t>
      </w:r>
      <w:r>
        <w:rPr>
          <w:rFonts w:ascii="Georgia" w:hAnsi="Georgia"/>
          <w:sz w:val="22"/>
          <w:szCs w:val="22"/>
        </w:rPr>
        <w:t xml:space="preserve">heir attitude often changed – </w:t>
      </w:r>
      <w:r>
        <w:rPr>
          <w:rFonts w:ascii="Georgia" w:hAnsi="Georgia"/>
          <w:sz w:val="22"/>
          <w:szCs w:val="22"/>
        </w:rPr>
        <w:t xml:space="preserve">they rebelled when </w:t>
      </w:r>
      <w:r>
        <w:rPr>
          <w:rFonts w:ascii="Georgia" w:hAnsi="Georgia"/>
          <w:sz w:val="22"/>
          <w:szCs w:val="22"/>
        </w:rPr>
        <w:t xml:space="preserve">bitter water, no food, no water, giants in Promised Land.  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Why all the changes? Because they did not get what they wanted, other nations got a better deal, or they wanted change for its own sake? Had God changed? Had God failed them (they thought so)?</w:t>
      </w:r>
    </w:p>
    <w:p w:rsidR="006B18EB" w:rsidRPr="00504BCA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How does our attitude to God change? Do we only want God when God does what we want, or when life is fine? Do we need the spiritual equivalent of a Red Sea Crossing to keep us faithful? What if God leads us into the wilderness? Do we then want to change our God? What if another faith/church gets a better deal?</w:t>
      </w:r>
    </w:p>
    <w:p w:rsidR="006B18EB" w:rsidRPr="00504BCA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Some will have seen modern ‘western’ Church life as entering a wilderness – how many Meth</w:t>
      </w:r>
      <w:r>
        <w:rPr>
          <w:rFonts w:ascii="Georgia" w:hAnsi="Georgia"/>
          <w:sz w:val="22"/>
          <w:szCs w:val="22"/>
        </w:rPr>
        <w:t>odist</w:t>
      </w:r>
      <w:r>
        <w:rPr>
          <w:rFonts w:ascii="Georgia" w:hAnsi="Georgia"/>
          <w:sz w:val="22"/>
          <w:szCs w:val="22"/>
        </w:rPr>
        <w:t xml:space="preserve"> Ch</w:t>
      </w:r>
      <w:r>
        <w:rPr>
          <w:rFonts w:ascii="Georgia" w:hAnsi="Georgia"/>
          <w:sz w:val="22"/>
          <w:szCs w:val="22"/>
        </w:rPr>
        <w:t>urches</w:t>
      </w:r>
      <w:r>
        <w:rPr>
          <w:rFonts w:ascii="Georgia" w:hAnsi="Georgia"/>
          <w:sz w:val="22"/>
          <w:szCs w:val="22"/>
        </w:rPr>
        <w:t xml:space="preserve"> were there </w:t>
      </w:r>
      <w:r>
        <w:rPr>
          <w:rFonts w:ascii="Georgia" w:hAnsi="Georgia"/>
          <w:sz w:val="22"/>
          <w:szCs w:val="22"/>
        </w:rPr>
        <w:t xml:space="preserve">once </w:t>
      </w:r>
      <w:r>
        <w:rPr>
          <w:rFonts w:ascii="Georgia" w:hAnsi="Georgia"/>
          <w:sz w:val="22"/>
          <w:szCs w:val="22"/>
        </w:rPr>
        <w:t>in Southland? How big were congregations? S</w:t>
      </w:r>
      <w:r>
        <w:rPr>
          <w:rFonts w:ascii="Georgia" w:hAnsi="Georgia"/>
          <w:sz w:val="22"/>
          <w:szCs w:val="22"/>
        </w:rPr>
        <w:t xml:space="preserve">unday </w:t>
      </w:r>
      <w:r>
        <w:rPr>
          <w:rFonts w:ascii="Georgia" w:hAnsi="Georgia"/>
          <w:sz w:val="22"/>
          <w:szCs w:val="22"/>
        </w:rPr>
        <w:t>S</w:t>
      </w:r>
      <w:r>
        <w:rPr>
          <w:rFonts w:ascii="Georgia" w:hAnsi="Georgia"/>
          <w:sz w:val="22"/>
          <w:szCs w:val="22"/>
        </w:rPr>
        <w:t>chools</w:t>
      </w:r>
      <w:r>
        <w:rPr>
          <w:rFonts w:ascii="Georgia" w:hAnsi="Georgia"/>
          <w:sz w:val="22"/>
          <w:szCs w:val="22"/>
        </w:rPr>
        <w:t>? And now?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Are these </w:t>
      </w:r>
      <w:r>
        <w:rPr>
          <w:rFonts w:ascii="Georgia" w:hAnsi="Georgia"/>
          <w:sz w:val="22"/>
          <w:szCs w:val="22"/>
        </w:rPr>
        <w:t xml:space="preserve">days </w:t>
      </w:r>
      <w:r>
        <w:rPr>
          <w:rFonts w:ascii="Georgia" w:hAnsi="Georgia"/>
          <w:sz w:val="22"/>
          <w:szCs w:val="22"/>
        </w:rPr>
        <w:t xml:space="preserve">not </w:t>
      </w:r>
      <w:r>
        <w:rPr>
          <w:rFonts w:ascii="Georgia" w:hAnsi="Georgia"/>
          <w:sz w:val="22"/>
          <w:szCs w:val="22"/>
        </w:rPr>
        <w:t xml:space="preserve">like </w:t>
      </w:r>
      <w:r>
        <w:rPr>
          <w:rFonts w:ascii="Georgia" w:hAnsi="Georgia"/>
          <w:sz w:val="22"/>
          <w:szCs w:val="22"/>
        </w:rPr>
        <w:t xml:space="preserve">the wilderness for us? </w:t>
      </w:r>
    </w:p>
    <w:p w:rsidR="006B18EB" w:rsidRPr="005C3033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recreation of Israel in the wilderness forged a new people leading to a </w:t>
      </w:r>
      <w:r>
        <w:rPr>
          <w:rFonts w:ascii="Georgia" w:hAnsi="Georgia"/>
          <w:sz w:val="22"/>
          <w:szCs w:val="22"/>
        </w:rPr>
        <w:t xml:space="preserve">new </w:t>
      </w:r>
      <w:r>
        <w:rPr>
          <w:rFonts w:ascii="Georgia" w:hAnsi="Georgia"/>
          <w:sz w:val="22"/>
          <w:szCs w:val="22"/>
        </w:rPr>
        <w:t>Promised Land.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The recreation of Methodism with Lindisfarne has forged a new people to a new building. </w:t>
      </w: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>God will continue to guide us with pillars of cloud and fire and remain loyal to us.</w:t>
      </w:r>
    </w:p>
    <w:p w:rsidR="006B18EB" w:rsidRPr="005C3033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Arial" w:hAnsi="Arial" w:cs="Arial"/>
          <w:color w:val="222222"/>
          <w:shd w:val="clear" w:color="auto" w:fill="FFFFFF"/>
        </w:rPr>
        <w:t>And call me loyal I'll say you're loyal too.  I know you're loyal I feel your loyal truth. </w:t>
      </w:r>
      <w:r>
        <w:rPr>
          <w:rFonts w:ascii="Arial" w:hAnsi="Arial" w:cs="Arial"/>
          <w:color w:val="222222"/>
        </w:rPr>
        <w:br/>
      </w:r>
      <w:r>
        <w:rPr>
          <w:rFonts w:ascii="Arial" w:hAnsi="Arial" w:cs="Arial"/>
          <w:color w:val="222222"/>
          <w:shd w:val="clear" w:color="auto" w:fill="FFFFFF"/>
        </w:rPr>
        <w:t>Call me loyal I'll hold you loyal too, and we are loyal, keep it that way… (Dave Dobbyn)</w:t>
      </w:r>
    </w:p>
    <w:p w:rsidR="006B18EB" w:rsidRPr="005C3033" w:rsidRDefault="006B18EB" w:rsidP="006B18EB">
      <w:pPr>
        <w:pStyle w:val="Default"/>
        <w:rPr>
          <w:rFonts w:ascii="Georgia" w:hAnsi="Georgia"/>
          <w:sz w:val="8"/>
          <w:szCs w:val="8"/>
        </w:rPr>
      </w:pPr>
    </w:p>
    <w:p w:rsidR="006B18EB" w:rsidRDefault="006B18EB" w:rsidP="006B18EB">
      <w:pPr>
        <w:pStyle w:val="Default"/>
        <w:rPr>
          <w:rFonts w:ascii="Georgia" w:hAnsi="Georgia"/>
          <w:sz w:val="22"/>
          <w:szCs w:val="22"/>
        </w:rPr>
      </w:pPr>
      <w:r>
        <w:rPr>
          <w:rFonts w:ascii="Georgia" w:hAnsi="Georgia"/>
          <w:sz w:val="22"/>
          <w:szCs w:val="22"/>
        </w:rPr>
        <w:t xml:space="preserve">Will we remain loyal to God? So much more important and longer-lasting question than any NZ election. </w:t>
      </w:r>
    </w:p>
    <w:p w:rsidR="00487AE0" w:rsidRDefault="00CF795D"/>
    <w:sectPr w:rsidR="00487AE0" w:rsidSect="006B18EB">
      <w:pgSz w:w="12240" w:h="15840"/>
      <w:pgMar w:top="899" w:right="900" w:bottom="851" w:left="9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yriad Pro">
    <w:altName w:val="Myriad Pro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8EB"/>
    <w:rsid w:val="0022601C"/>
    <w:rsid w:val="0023217E"/>
    <w:rsid w:val="00337DEB"/>
    <w:rsid w:val="003D67E6"/>
    <w:rsid w:val="004F4CE2"/>
    <w:rsid w:val="006B18EB"/>
    <w:rsid w:val="0078189E"/>
    <w:rsid w:val="00806548"/>
    <w:rsid w:val="00CF79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1FE8324C-3A55-42A6-A4EA-7A4CEE3049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F4CE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F4CE2"/>
    <w:pPr>
      <w:spacing w:after="0" w:line="240" w:lineRule="auto"/>
    </w:pPr>
  </w:style>
  <w:style w:type="paragraph" w:customStyle="1" w:styleId="Default">
    <w:name w:val="Default"/>
    <w:rsid w:val="006B18EB"/>
    <w:pPr>
      <w:autoSpaceDE w:val="0"/>
      <w:autoSpaceDN w:val="0"/>
      <w:adjustRightInd w:val="0"/>
      <w:spacing w:after="0" w:line="240" w:lineRule="auto"/>
    </w:pPr>
    <w:rPr>
      <w:rFonts w:ascii="Myriad Pro" w:eastAsia="Times New Roman" w:hAnsi="Myriad Pro" w:cs="Myriad Pro"/>
      <w:color w:val="000000"/>
      <w:sz w:val="24"/>
      <w:szCs w:val="24"/>
      <w:lang w:eastAsia="en-N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335</Words>
  <Characters>1912</Characters>
  <Application>Microsoft Office Word</Application>
  <DocSecurity>0</DocSecurity>
  <Lines>15</Lines>
  <Paragraphs>4</Paragraphs>
  <ScaleCrop>false</ScaleCrop>
  <Company/>
  <LinksUpToDate>false</LinksUpToDate>
  <CharactersWithSpaces>2243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</dc:creator>
  <cp:keywords/>
  <dc:description/>
  <cp:lastModifiedBy>Peter</cp:lastModifiedBy>
  <cp:revision>2</cp:revision>
  <dcterms:created xsi:type="dcterms:W3CDTF">2017-09-14T22:24:00Z</dcterms:created>
  <dcterms:modified xsi:type="dcterms:W3CDTF">2017-09-14T22:29:00Z</dcterms:modified>
</cp:coreProperties>
</file>