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3" w:rsidRDefault="00057873" w:rsidP="00057873">
      <w:pPr>
        <w:pStyle w:val="NoSpacing"/>
        <w:rPr>
          <w:rFonts w:ascii="Georgia" w:hAnsi="Georgia"/>
        </w:rPr>
      </w:pPr>
      <w:r w:rsidRPr="003571B6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5F6530">
        <w:rPr>
          <w:rFonts w:ascii="Arial Narrow" w:hAnsi="Arial Narrow"/>
          <w:b/>
          <w:sz w:val="24"/>
        </w:rPr>
        <w:t>The Lord is God; the Lord alone is God</w:t>
      </w:r>
      <w:r w:rsidRPr="005F6530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(1 K</w:t>
      </w:r>
      <w:r>
        <w:rPr>
          <w:rFonts w:ascii="Georgia" w:hAnsi="Georgia"/>
        </w:rPr>
        <w:t>in</w:t>
      </w:r>
      <w:bookmarkStart w:id="0" w:name="_GoBack"/>
      <w:bookmarkEnd w:id="0"/>
      <w:r>
        <w:rPr>
          <w:rFonts w:ascii="Georgia" w:hAnsi="Georgia"/>
        </w:rPr>
        <w:t>gs 18.39)</w:t>
      </w:r>
    </w:p>
    <w:p w:rsidR="00057873" w:rsidRPr="00701293" w:rsidRDefault="00057873" w:rsidP="00057873">
      <w:pPr>
        <w:pStyle w:val="NoSpacing"/>
        <w:rPr>
          <w:rFonts w:ascii="Georgia" w:hAnsi="Georgia"/>
          <w:sz w:val="8"/>
        </w:rPr>
      </w:pP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All have fears &amp; phobias. Chief characteristic – they are hard to control. We try to control our environment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storing water against a drought. Early humans reckoned gods must control what they could not. </w:t>
      </w:r>
      <w:r>
        <w:rPr>
          <w:rFonts w:ascii="Georgia" w:hAnsi="Georgia"/>
        </w:rPr>
        <w:br/>
        <w:t>Big question: how many gods, and what were they like, esp</w:t>
      </w:r>
      <w:r>
        <w:rPr>
          <w:rFonts w:ascii="Georgia" w:hAnsi="Georgia"/>
        </w:rPr>
        <w:t>ecially</w:t>
      </w:r>
      <w:r>
        <w:rPr>
          <w:rFonts w:ascii="Georgia" w:hAnsi="Georgia"/>
        </w:rPr>
        <w:t xml:space="preserve"> towards humans?</w:t>
      </w: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>Canaanites were polytheists</w:t>
      </w:r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Ilu (</w:t>
      </w:r>
      <w:r>
        <w:rPr>
          <w:rFonts w:ascii="Georgia" w:hAnsi="Georgia"/>
        </w:rPr>
        <w:t xml:space="preserve">a waning </w:t>
      </w:r>
      <w:r>
        <w:rPr>
          <w:rFonts w:ascii="Georgia" w:hAnsi="Georgia"/>
        </w:rPr>
        <w:t xml:space="preserve">chief), </w:t>
      </w:r>
      <w:proofErr w:type="spellStart"/>
      <w:r>
        <w:rPr>
          <w:rFonts w:ascii="Georgia" w:hAnsi="Georgia"/>
        </w:rPr>
        <w:t>Yammu</w:t>
      </w:r>
      <w:proofErr w:type="spellEnd"/>
      <w:r>
        <w:rPr>
          <w:rFonts w:ascii="Georgia" w:hAnsi="Georgia"/>
        </w:rPr>
        <w:t xml:space="preserve"> (sea), </w:t>
      </w:r>
      <w:proofErr w:type="gramStart"/>
      <w:r>
        <w:rPr>
          <w:rFonts w:ascii="Georgia" w:hAnsi="Georgia"/>
        </w:rPr>
        <w:t>Baal</w:t>
      </w:r>
      <w:proofErr w:type="gramEnd"/>
      <w:r>
        <w:rPr>
          <w:rFonts w:ascii="Georgia" w:hAnsi="Georgia"/>
        </w:rPr>
        <w:t xml:space="preserve"> (storms, fertility, associated with mountains). Baal was trying to be chief. Israelites in contact with Canaanites wavered with belief in YHWH. Hence our Elijah story – drought, Carmel contest, bringer of rain. YHWH is God of storms &amp; all else! TEXT.</w:t>
      </w:r>
    </w:p>
    <w:p w:rsidR="00057873" w:rsidRPr="00701293" w:rsidRDefault="00057873" w:rsidP="00057873">
      <w:pPr>
        <w:pStyle w:val="NoSpacing"/>
        <w:rPr>
          <w:rFonts w:ascii="Georgia" w:hAnsi="Georgia"/>
          <w:sz w:val="8"/>
        </w:rPr>
      </w:pP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YHWH God (creator) of storms –Typhoon </w:t>
      </w:r>
      <w:proofErr w:type="spellStart"/>
      <w:r>
        <w:rPr>
          <w:rFonts w:ascii="Georgia" w:hAnsi="Georgia"/>
        </w:rPr>
        <w:t>Meranti</w:t>
      </w:r>
      <w:proofErr w:type="spellEnd"/>
      <w:r>
        <w:rPr>
          <w:rFonts w:ascii="Georgia" w:hAnsi="Georgia"/>
        </w:rPr>
        <w:t xml:space="preserve"> not created by God, but rules that govern weather are.</w:t>
      </w: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should make us feel uncomfortable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even so. </w:t>
      </w:r>
      <w:r>
        <w:rPr>
          <w:rFonts w:ascii="Georgia" w:hAnsi="Georgia"/>
        </w:rPr>
        <w:t>It is a</w:t>
      </w:r>
      <w:r>
        <w:rPr>
          <w:rFonts w:ascii="Georgia" w:hAnsi="Georgia"/>
        </w:rPr>
        <w:t>lmost saying that storms are God’s fault.</w:t>
      </w: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 is another sense in which we might say that YHWH is God of storms </w:t>
      </w: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YHWH God of (=over) storms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not overcome by them. </w:t>
      </w: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look for God not in the </w:t>
      </w:r>
      <w:r w:rsidRPr="005421ED">
        <w:rPr>
          <w:rFonts w:ascii="Georgia" w:hAnsi="Georgia"/>
          <w:i/>
        </w:rPr>
        <w:t>creation</w:t>
      </w:r>
      <w:r>
        <w:rPr>
          <w:rFonts w:ascii="Georgia" w:hAnsi="Georgia"/>
        </w:rPr>
        <w:t xml:space="preserve"> of storms but in the </w:t>
      </w:r>
      <w:r w:rsidRPr="005421ED">
        <w:rPr>
          <w:rFonts w:ascii="Georgia" w:hAnsi="Georgia"/>
          <w:i/>
        </w:rPr>
        <w:t>reaction</w:t>
      </w:r>
      <w:r>
        <w:rPr>
          <w:rFonts w:ascii="Georgia" w:hAnsi="Georgia"/>
        </w:rPr>
        <w:t xml:space="preserve"> to storms. In Ch</w:t>
      </w:r>
      <w:r>
        <w:rPr>
          <w:rFonts w:ascii="Georgia" w:hAnsi="Georgia"/>
        </w:rPr>
        <w:t>rist</w:t>
      </w:r>
      <w:r>
        <w:rPr>
          <w:rFonts w:ascii="Georgia" w:hAnsi="Georgia"/>
        </w:rPr>
        <w:t>ch</w:t>
      </w:r>
      <w:r>
        <w:rPr>
          <w:rFonts w:ascii="Georgia" w:hAnsi="Georgia"/>
        </w:rPr>
        <w:t>urch</w:t>
      </w:r>
      <w:r>
        <w:rPr>
          <w:rFonts w:ascii="Georgia" w:hAnsi="Georgia"/>
        </w:rPr>
        <w:t xml:space="preserve"> earthquake folk found God not in the shaking but in the activity of rescuers, in the tears of the bereaved.</w:t>
      </w:r>
    </w:p>
    <w:p w:rsidR="00057873" w:rsidRPr="00701293" w:rsidRDefault="00057873" w:rsidP="00057873">
      <w:pPr>
        <w:pStyle w:val="NoSpacing"/>
        <w:rPr>
          <w:rFonts w:ascii="Georgia" w:hAnsi="Georgia"/>
          <w:sz w:val="8"/>
        </w:rPr>
      </w:pPr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surely also true in the storms we face daily. In illness, break-ups, death, despair, </w:t>
      </w:r>
      <w:r>
        <w:rPr>
          <w:rFonts w:ascii="Georgia" w:hAnsi="Georgia"/>
        </w:rPr>
        <w:t xml:space="preserve">and/or </w:t>
      </w:r>
      <w:r>
        <w:rPr>
          <w:rFonts w:ascii="Georgia" w:hAnsi="Georgia"/>
        </w:rPr>
        <w:t>when we need our faith rebuilding. Where do we find God? Not as a passive observer, but active participant.</w:t>
      </w:r>
    </w:p>
    <w:p w:rsidR="00057873" w:rsidRDefault="00057873" w:rsidP="00057873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is Jesus on the cross, God doing something to show love, transforming </w:t>
      </w:r>
      <w:proofErr w:type="gramStart"/>
      <w:r>
        <w:rPr>
          <w:rFonts w:ascii="Georgia" w:hAnsi="Georgia"/>
        </w:rPr>
        <w:t>life.</w:t>
      </w:r>
      <w:proofErr w:type="gramEnd"/>
    </w:p>
    <w:p w:rsidR="00057873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Hands up those who have found this to be true in their own experience? And in church life? </w:t>
      </w:r>
    </w:p>
    <w:p w:rsidR="00057873" w:rsidRPr="00EE69F0" w:rsidRDefault="00057873" w:rsidP="0005787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TEXT. In our society </w:t>
      </w:r>
      <w:r>
        <w:rPr>
          <w:rFonts w:ascii="Georgia" w:hAnsi="Georgia"/>
        </w:rPr>
        <w:t xml:space="preserve">when </w:t>
      </w:r>
      <w:r>
        <w:rPr>
          <w:rFonts w:ascii="Georgia" w:hAnsi="Georgia"/>
        </w:rPr>
        <w:t>the faith battleground is not polytheism v monotheism but theism v atheism TEXT is still true.</w:t>
      </w:r>
    </w:p>
    <w:p w:rsidR="00487AE0" w:rsidRDefault="00574EA0"/>
    <w:sectPr w:rsidR="00487AE0" w:rsidSect="00057873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A0" w:rsidRDefault="00574EA0" w:rsidP="00057873">
      <w:r>
        <w:separator/>
      </w:r>
    </w:p>
  </w:endnote>
  <w:endnote w:type="continuationSeparator" w:id="0">
    <w:p w:rsidR="00574EA0" w:rsidRDefault="00574EA0" w:rsidP="000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A0" w:rsidRDefault="00574EA0" w:rsidP="00057873">
      <w:r>
        <w:separator/>
      </w:r>
    </w:p>
  </w:footnote>
  <w:footnote w:type="continuationSeparator" w:id="0">
    <w:p w:rsidR="00574EA0" w:rsidRDefault="00574EA0" w:rsidP="0005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8B" w:rsidRPr="00CF0709" w:rsidRDefault="00574EA0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3"/>
    <w:rsid w:val="00057873"/>
    <w:rsid w:val="0022601C"/>
    <w:rsid w:val="0023217E"/>
    <w:rsid w:val="00337DEB"/>
    <w:rsid w:val="004F4CE2"/>
    <w:rsid w:val="00574EA0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E4C1C-C02A-4225-9210-551A540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57873"/>
  </w:style>
  <w:style w:type="paragraph" w:styleId="Header">
    <w:name w:val="header"/>
    <w:basedOn w:val="Normal"/>
    <w:link w:val="HeaderChar"/>
    <w:uiPriority w:val="99"/>
    <w:unhideWhenUsed/>
    <w:rsid w:val="00057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7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2016-09-15T22:31:00Z</dcterms:created>
  <dcterms:modified xsi:type="dcterms:W3CDTF">2016-09-15T22:35:00Z</dcterms:modified>
</cp:coreProperties>
</file>