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EE" w:rsidRDefault="008819E1" w:rsidP="008819E1">
      <w:pPr>
        <w:pStyle w:val="NoSpacing"/>
        <w:rPr>
          <w:rFonts w:ascii="Georgia" w:hAnsi="Georgia"/>
          <w:lang w:val="en-US"/>
        </w:rPr>
      </w:pPr>
      <w:r w:rsidRPr="008819E1">
        <w:rPr>
          <w:rFonts w:ascii="Georgia" w:hAnsi="Georgia"/>
          <w:lang w:val="en-US"/>
        </w:rPr>
        <w:t>This i</w:t>
      </w:r>
      <w:r>
        <w:rPr>
          <w:rFonts w:ascii="Georgia" w:hAnsi="Georgia"/>
          <w:lang w:val="en-US"/>
        </w:rPr>
        <w:t>s why the world does not know us: it has not known God (1 John 3.1)</w:t>
      </w:r>
    </w:p>
    <w:p w:rsidR="008819E1" w:rsidRDefault="008819E1" w:rsidP="008819E1">
      <w:pPr>
        <w:pStyle w:val="NoSpacing"/>
        <w:rPr>
          <w:rFonts w:ascii="Georgia" w:hAnsi="Georgia"/>
          <w:lang w:val="en-US"/>
        </w:rPr>
      </w:pPr>
    </w:p>
    <w:p w:rsidR="008819E1" w:rsidRDefault="008819E1" w:rsidP="008819E1">
      <w:pPr>
        <w:pStyle w:val="NoSpacing"/>
        <w:rPr>
          <w:rFonts w:ascii="Georgia" w:hAnsi="Georgia"/>
          <w:lang w:val="en-US"/>
        </w:rPr>
      </w:pPr>
      <w:r>
        <w:rPr>
          <w:rFonts w:ascii="Georgia" w:hAnsi="Georgia"/>
          <w:lang w:val="en-US"/>
        </w:rPr>
        <w:t>50 years ago this church would have been too small for all the Methodists of Invercargill to meet on Sundays. So why are churches not full today? Society has become more secular, less aware of church.</w:t>
      </w:r>
    </w:p>
    <w:p w:rsidR="008819E1" w:rsidRDefault="008819E1" w:rsidP="008819E1">
      <w:pPr>
        <w:pStyle w:val="NoSpacing"/>
        <w:rPr>
          <w:rFonts w:ascii="Georgia" w:hAnsi="Georgia"/>
          <w:lang w:val="en-US"/>
        </w:rPr>
      </w:pPr>
    </w:p>
    <w:p w:rsidR="008819E1" w:rsidRDefault="008819E1" w:rsidP="008819E1">
      <w:pPr>
        <w:pStyle w:val="NoSpacing"/>
        <w:rPr>
          <w:rFonts w:ascii="Georgia" w:hAnsi="Georgia"/>
          <w:lang w:val="en-US"/>
        </w:rPr>
      </w:pPr>
      <w:r>
        <w:rPr>
          <w:rFonts w:ascii="Georgia" w:hAnsi="Georgia"/>
          <w:lang w:val="en-US"/>
        </w:rPr>
        <w:t>[1] What does ‘know’ mean for John?</w:t>
      </w:r>
    </w:p>
    <w:p w:rsidR="008819E1" w:rsidRDefault="008819E1" w:rsidP="008819E1">
      <w:pPr>
        <w:pStyle w:val="NoSpacing"/>
        <w:rPr>
          <w:rFonts w:ascii="Georgia" w:hAnsi="Georgia"/>
          <w:lang w:val="en-US"/>
        </w:rPr>
      </w:pPr>
      <w:r>
        <w:rPr>
          <w:rFonts w:ascii="Georgia" w:hAnsi="Georgia"/>
          <w:lang w:val="en-US"/>
        </w:rPr>
        <w:t>In John’s writings it means ‘understanding’</w:t>
      </w:r>
    </w:p>
    <w:p w:rsidR="008819E1" w:rsidRDefault="008819E1" w:rsidP="008819E1">
      <w:pPr>
        <w:pStyle w:val="NoSpacing"/>
        <w:rPr>
          <w:rFonts w:ascii="Georgia" w:hAnsi="Georgia"/>
          <w:lang w:val="en-US"/>
        </w:rPr>
      </w:pPr>
      <w:r>
        <w:rPr>
          <w:rFonts w:ascii="Georgia" w:hAnsi="Georgia"/>
          <w:lang w:val="en-US"/>
        </w:rPr>
        <w:t>See John 1.26, 1.47f, 3.10, 4.10, 4.22, substituting ‘understand’ for ‘know’.</w:t>
      </w:r>
    </w:p>
    <w:p w:rsidR="008819E1" w:rsidRDefault="008819E1" w:rsidP="008819E1">
      <w:pPr>
        <w:pStyle w:val="NoSpacing"/>
        <w:rPr>
          <w:rFonts w:ascii="Georgia" w:hAnsi="Georgia"/>
          <w:lang w:val="en-US"/>
        </w:rPr>
      </w:pPr>
      <w:r>
        <w:rPr>
          <w:rFonts w:ascii="Georgia" w:hAnsi="Georgia"/>
          <w:lang w:val="en-US"/>
        </w:rPr>
        <w:t>This is not head knowledge, but heart knowledge; knowing God is similar to knowing that one’s partner loves you.</w:t>
      </w:r>
    </w:p>
    <w:p w:rsidR="008819E1" w:rsidRDefault="008819E1" w:rsidP="008819E1">
      <w:pPr>
        <w:pStyle w:val="NoSpacing"/>
        <w:rPr>
          <w:rFonts w:ascii="Georgia" w:hAnsi="Georgia"/>
          <w:lang w:val="en-US"/>
        </w:rPr>
      </w:pPr>
    </w:p>
    <w:p w:rsidR="008819E1" w:rsidRDefault="008819E1" w:rsidP="008819E1">
      <w:pPr>
        <w:pStyle w:val="NoSpacing"/>
        <w:rPr>
          <w:rFonts w:ascii="Georgia" w:hAnsi="Georgia"/>
          <w:lang w:val="en-US"/>
        </w:rPr>
      </w:pPr>
      <w:r>
        <w:rPr>
          <w:rFonts w:ascii="Georgia" w:hAnsi="Georgia"/>
          <w:lang w:val="en-US"/>
        </w:rPr>
        <w:t>[2] We know God</w:t>
      </w:r>
    </w:p>
    <w:p w:rsidR="008819E1" w:rsidRDefault="008819E1" w:rsidP="008819E1">
      <w:pPr>
        <w:pStyle w:val="NoSpacing"/>
        <w:rPr>
          <w:rFonts w:ascii="Georgia" w:hAnsi="Georgia"/>
          <w:lang w:val="en-US"/>
        </w:rPr>
      </w:pPr>
      <w:r>
        <w:rPr>
          <w:rFonts w:ascii="Georgia" w:hAnsi="Georgia"/>
          <w:lang w:val="en-US"/>
        </w:rPr>
        <w:t>We know in our hearts that there was a resurrection, that Jesus is God, that the Trinity is real, but in our heads there is uncertainty, some confusion.</w:t>
      </w:r>
    </w:p>
    <w:p w:rsidR="008819E1" w:rsidRDefault="008819E1" w:rsidP="008819E1">
      <w:pPr>
        <w:pStyle w:val="NoSpacing"/>
        <w:rPr>
          <w:rFonts w:ascii="Georgia" w:hAnsi="Georgia"/>
          <w:lang w:val="en-US"/>
        </w:rPr>
      </w:pPr>
      <w:r>
        <w:rPr>
          <w:rFonts w:ascii="Georgia" w:hAnsi="Georgia"/>
          <w:lang w:val="en-US"/>
        </w:rPr>
        <w:t>It is not easy living with uncertainty, but in reality this is what faith actually is.</w:t>
      </w:r>
    </w:p>
    <w:p w:rsidR="008819E1" w:rsidRDefault="008819E1" w:rsidP="008819E1">
      <w:pPr>
        <w:pStyle w:val="NoSpacing"/>
        <w:rPr>
          <w:rFonts w:ascii="Georgia" w:hAnsi="Georgia"/>
          <w:lang w:val="en-US"/>
        </w:rPr>
      </w:pPr>
      <w:r>
        <w:rPr>
          <w:rFonts w:ascii="Georgia" w:hAnsi="Georgia"/>
          <w:lang w:val="en-US"/>
        </w:rPr>
        <w:t xml:space="preserve">This does not mean there is no basis for faith, but that its basis </w:t>
      </w:r>
      <w:proofErr w:type="gramStart"/>
      <w:r>
        <w:rPr>
          <w:rFonts w:ascii="Georgia" w:hAnsi="Georgia"/>
          <w:lang w:val="en-US"/>
        </w:rPr>
        <w:t>lies</w:t>
      </w:r>
      <w:proofErr w:type="gramEnd"/>
      <w:r>
        <w:rPr>
          <w:rFonts w:ascii="Georgia" w:hAnsi="Georgia"/>
          <w:lang w:val="en-US"/>
        </w:rPr>
        <w:t xml:space="preserve"> in the heart not the head.</w:t>
      </w:r>
    </w:p>
    <w:p w:rsidR="008819E1" w:rsidRDefault="008819E1" w:rsidP="008819E1">
      <w:pPr>
        <w:pStyle w:val="NoSpacing"/>
        <w:rPr>
          <w:rFonts w:ascii="Georgia" w:hAnsi="Georgia"/>
          <w:lang w:val="en-US"/>
        </w:rPr>
      </w:pPr>
      <w:r>
        <w:rPr>
          <w:rFonts w:ascii="Georgia" w:hAnsi="Georgia"/>
          <w:lang w:val="en-US"/>
        </w:rPr>
        <w:t>“I believe in the sun even when it is not shining. I believe in love even when I don’t feel it. I believe in God even when he’s silent (on a cellar wall where Jews had hidden during WW2)</w:t>
      </w:r>
    </w:p>
    <w:p w:rsidR="008819E1" w:rsidRDefault="008819E1" w:rsidP="008819E1">
      <w:pPr>
        <w:pStyle w:val="NoSpacing"/>
        <w:rPr>
          <w:rFonts w:ascii="Georgia" w:hAnsi="Georgia"/>
          <w:lang w:val="en-US"/>
        </w:rPr>
      </w:pPr>
    </w:p>
    <w:p w:rsidR="008819E1" w:rsidRDefault="008819E1" w:rsidP="008819E1">
      <w:pPr>
        <w:pStyle w:val="NoSpacing"/>
        <w:rPr>
          <w:rFonts w:ascii="Georgia" w:hAnsi="Georgia"/>
          <w:lang w:val="en-US"/>
        </w:rPr>
      </w:pPr>
      <w:r>
        <w:rPr>
          <w:rFonts w:ascii="Georgia" w:hAnsi="Georgia"/>
          <w:lang w:val="en-US"/>
        </w:rPr>
        <w:t>[3] Does the World know us?</w:t>
      </w:r>
    </w:p>
    <w:p w:rsidR="00053DF9" w:rsidRDefault="008819E1" w:rsidP="008819E1">
      <w:pPr>
        <w:pStyle w:val="NoSpacing"/>
        <w:rPr>
          <w:rFonts w:ascii="Georgia" w:hAnsi="Georgia"/>
          <w:lang w:val="en-US"/>
        </w:rPr>
      </w:pPr>
      <w:r>
        <w:rPr>
          <w:rFonts w:ascii="Georgia" w:hAnsi="Georgia"/>
          <w:lang w:val="en-US"/>
        </w:rPr>
        <w:t xml:space="preserve">For John ‘World’ does not mean the physical earth, but human life lived away from God.    </w:t>
      </w:r>
    </w:p>
    <w:p w:rsidR="00053DF9" w:rsidRDefault="00053DF9" w:rsidP="008819E1">
      <w:pPr>
        <w:pStyle w:val="NoSpacing"/>
        <w:rPr>
          <w:rFonts w:ascii="Georgia" w:hAnsi="Georgia"/>
          <w:lang w:val="en-US"/>
        </w:rPr>
      </w:pPr>
      <w:r>
        <w:rPr>
          <w:rFonts w:ascii="Georgia" w:hAnsi="Georgia"/>
          <w:lang w:val="en-US"/>
        </w:rPr>
        <w:t xml:space="preserve">Much of society today is like </w:t>
      </w:r>
      <w:proofErr w:type="gramStart"/>
      <w:r>
        <w:rPr>
          <w:rFonts w:ascii="Georgia" w:hAnsi="Georgia"/>
          <w:lang w:val="en-US"/>
        </w:rPr>
        <w:t>this,</w:t>
      </w:r>
      <w:proofErr w:type="gramEnd"/>
      <w:r>
        <w:rPr>
          <w:rFonts w:ascii="Georgia" w:hAnsi="Georgia"/>
          <w:lang w:val="en-US"/>
        </w:rPr>
        <w:t xml:space="preserve"> many just do not ‘get’ us. “Why worship an unknowable god? Why spend so much time, money, energy on church stuff?”</w:t>
      </w:r>
    </w:p>
    <w:p w:rsidR="00053DF9" w:rsidRDefault="00053DF9" w:rsidP="008819E1">
      <w:pPr>
        <w:pStyle w:val="NoSpacing"/>
        <w:rPr>
          <w:rFonts w:ascii="Georgia" w:hAnsi="Georgia"/>
          <w:lang w:val="en-US"/>
        </w:rPr>
      </w:pPr>
      <w:r>
        <w:rPr>
          <w:rFonts w:ascii="Georgia" w:hAnsi="Georgia"/>
          <w:lang w:val="en-US"/>
        </w:rPr>
        <w:t>Any explanation gets polite but blank looks.</w:t>
      </w:r>
    </w:p>
    <w:p w:rsidR="008819E1" w:rsidRDefault="00053DF9" w:rsidP="008819E1">
      <w:pPr>
        <w:pStyle w:val="NoSpacing"/>
        <w:rPr>
          <w:rFonts w:ascii="Georgia" w:hAnsi="Georgia"/>
          <w:lang w:val="en-US"/>
        </w:rPr>
      </w:pPr>
      <w:r>
        <w:rPr>
          <w:rFonts w:ascii="Georgia" w:hAnsi="Georgia"/>
          <w:lang w:val="en-US"/>
        </w:rPr>
        <w:t xml:space="preserve">This is not our fault (or at most only a very small part). Note that just as church involvement decreased so has involvement in politics, sports clubs, and service </w:t>
      </w:r>
      <w:proofErr w:type="spellStart"/>
      <w:r>
        <w:rPr>
          <w:rFonts w:ascii="Georgia" w:hAnsi="Georgia"/>
          <w:lang w:val="en-US"/>
        </w:rPr>
        <w:t>organisations</w:t>
      </w:r>
      <w:proofErr w:type="spellEnd"/>
      <w:r>
        <w:rPr>
          <w:rFonts w:ascii="Georgia" w:hAnsi="Georgia"/>
          <w:lang w:val="en-US"/>
        </w:rPr>
        <w:t>.</w:t>
      </w:r>
      <w:r w:rsidR="008819E1">
        <w:rPr>
          <w:rFonts w:ascii="Georgia" w:hAnsi="Georgia"/>
          <w:lang w:val="en-US"/>
        </w:rPr>
        <w:t xml:space="preserve"> </w:t>
      </w:r>
    </w:p>
    <w:p w:rsidR="00053DF9" w:rsidRDefault="00053DF9" w:rsidP="008819E1">
      <w:pPr>
        <w:pStyle w:val="NoSpacing"/>
        <w:rPr>
          <w:rFonts w:ascii="Georgia" w:hAnsi="Georgia"/>
          <w:lang w:val="en-US"/>
        </w:rPr>
      </w:pPr>
      <w:r>
        <w:rPr>
          <w:rFonts w:ascii="Georgia" w:hAnsi="Georgia"/>
          <w:lang w:val="en-US"/>
        </w:rPr>
        <w:t xml:space="preserve">However this does not mean we have no responsibility to </w:t>
      </w:r>
      <w:proofErr w:type="spellStart"/>
      <w:proofErr w:type="gramStart"/>
      <w:r>
        <w:rPr>
          <w:rFonts w:ascii="Georgia" w:hAnsi="Georgia"/>
          <w:lang w:val="en-US"/>
        </w:rPr>
        <w:t>evangelise</w:t>
      </w:r>
      <w:proofErr w:type="spellEnd"/>
      <w:r>
        <w:rPr>
          <w:rFonts w:ascii="Georgia" w:hAnsi="Georgia"/>
          <w:lang w:val="en-US"/>
        </w:rPr>
        <w:t>, just that</w:t>
      </w:r>
      <w:proofErr w:type="gramEnd"/>
      <w:r>
        <w:rPr>
          <w:rFonts w:ascii="Georgia" w:hAnsi="Georgia"/>
          <w:lang w:val="en-US"/>
        </w:rPr>
        <w:t xml:space="preserve"> out efforts will probably fall on deaf ears.  </w:t>
      </w:r>
    </w:p>
    <w:p w:rsidR="00053DF9" w:rsidRPr="008819E1" w:rsidRDefault="00053DF9" w:rsidP="008819E1">
      <w:pPr>
        <w:pStyle w:val="NoSpacing"/>
        <w:rPr>
          <w:rFonts w:ascii="Georgia" w:hAnsi="Georgia"/>
          <w:lang w:val="en-US"/>
        </w:rPr>
      </w:pPr>
      <w:r>
        <w:rPr>
          <w:rFonts w:ascii="Georgia" w:hAnsi="Georgia"/>
          <w:lang w:val="en-US"/>
        </w:rPr>
        <w:t>So why should</w:t>
      </w:r>
      <w:bookmarkStart w:id="0" w:name="_GoBack"/>
      <w:bookmarkEnd w:id="0"/>
      <w:r>
        <w:rPr>
          <w:rFonts w:ascii="Georgia" w:hAnsi="Georgia"/>
          <w:lang w:val="en-US"/>
        </w:rPr>
        <w:t xml:space="preserve"> we still do our outreach in the face of this?  Because we still believe!</w:t>
      </w:r>
    </w:p>
    <w:sectPr w:rsidR="00053DF9" w:rsidRPr="00881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1"/>
    <w:rsid w:val="00053DF9"/>
    <w:rsid w:val="001340B6"/>
    <w:rsid w:val="0018561C"/>
    <w:rsid w:val="001B381B"/>
    <w:rsid w:val="001C2E34"/>
    <w:rsid w:val="001C7121"/>
    <w:rsid w:val="001D7972"/>
    <w:rsid w:val="004137DB"/>
    <w:rsid w:val="004F5A72"/>
    <w:rsid w:val="005352CB"/>
    <w:rsid w:val="005B31C4"/>
    <w:rsid w:val="00670266"/>
    <w:rsid w:val="006E2469"/>
    <w:rsid w:val="008819E1"/>
    <w:rsid w:val="009A6FA9"/>
    <w:rsid w:val="00A71E42"/>
    <w:rsid w:val="00AC5A63"/>
    <w:rsid w:val="00B20D41"/>
    <w:rsid w:val="00B627DE"/>
    <w:rsid w:val="00BB3C9F"/>
    <w:rsid w:val="00BC5FCB"/>
    <w:rsid w:val="00C719DE"/>
    <w:rsid w:val="00C763F7"/>
    <w:rsid w:val="00CC660A"/>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2015-04-23T21:44:00Z</dcterms:created>
  <dcterms:modified xsi:type="dcterms:W3CDTF">2015-04-23T22:02:00Z</dcterms:modified>
</cp:coreProperties>
</file>