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07" w:rsidRDefault="003B2007" w:rsidP="003B2007">
      <w:pPr>
        <w:pStyle w:val="NoSpacing"/>
        <w:rPr>
          <w:rFonts w:ascii="Georgia" w:eastAsia="Times New Roman" w:hAnsi="Georgia"/>
          <w:lang w:eastAsia="en-NZ"/>
        </w:rPr>
      </w:pPr>
      <w:r w:rsidRPr="009465CE">
        <w:rPr>
          <w:rFonts w:ascii="Georgia" w:eastAsia="Times New Roman" w:hAnsi="Georgia"/>
          <w:u w:val="single"/>
          <w:lang w:eastAsia="en-NZ"/>
        </w:rPr>
        <w:t>Sermon</w:t>
      </w:r>
      <w:r>
        <w:rPr>
          <w:rFonts w:ascii="Georgia" w:eastAsia="Times New Roman" w:hAnsi="Georgia"/>
          <w:lang w:eastAsia="en-NZ"/>
        </w:rPr>
        <w:t xml:space="preserve">: </w:t>
      </w:r>
      <w:r w:rsidRPr="00C71D62">
        <w:rPr>
          <w:rFonts w:ascii="Arial Narrow" w:eastAsia="Times New Roman" w:hAnsi="Arial Narrow"/>
          <w:b/>
          <w:sz w:val="24"/>
          <w:lang w:eastAsia="en-NZ"/>
        </w:rPr>
        <w:t>You were a guest in the home of uncircumcised Gentiles, and you even ate with them!</w:t>
      </w:r>
      <w:r w:rsidRPr="00C71D62">
        <w:rPr>
          <w:rFonts w:ascii="Georgia" w:eastAsia="Times New Roman" w:hAnsi="Georgia"/>
          <w:sz w:val="24"/>
          <w:lang w:eastAsia="en-NZ"/>
        </w:rPr>
        <w:t xml:space="preserve"> </w:t>
      </w:r>
      <w:r>
        <w:rPr>
          <w:rFonts w:ascii="Georgia" w:eastAsia="Times New Roman" w:hAnsi="Georgia"/>
          <w:lang w:eastAsia="en-NZ"/>
        </w:rPr>
        <w:t>(Acts 11.3)</w:t>
      </w:r>
      <w:r>
        <w:rPr>
          <w:rFonts w:ascii="Georgia" w:eastAsia="Times New Roman" w:hAnsi="Georgia"/>
          <w:lang w:eastAsia="en-NZ"/>
        </w:rPr>
        <w:br/>
      </w:r>
      <w:r w:rsidRPr="00C71D62">
        <w:rPr>
          <w:rFonts w:ascii="Arial Narrow" w:eastAsia="Times New Roman" w:hAnsi="Arial Narrow"/>
          <w:b/>
          <w:sz w:val="24"/>
          <w:lang w:eastAsia="en-NZ"/>
        </w:rPr>
        <w:t>Then God has given to the Gentiles also the opportunity to repent and live</w:t>
      </w:r>
      <w:r w:rsidRPr="00C71D62">
        <w:rPr>
          <w:rFonts w:ascii="Georgia" w:eastAsia="Times New Roman" w:hAnsi="Georgia"/>
          <w:sz w:val="24"/>
          <w:lang w:eastAsia="en-NZ"/>
        </w:rPr>
        <w:t xml:space="preserve"> </w:t>
      </w:r>
      <w:r>
        <w:rPr>
          <w:rFonts w:ascii="Georgia" w:eastAsia="Times New Roman" w:hAnsi="Georgia"/>
          <w:lang w:eastAsia="en-NZ"/>
        </w:rPr>
        <w:t>(Acts 11.18)</w:t>
      </w:r>
    </w:p>
    <w:p w:rsidR="003B2007" w:rsidRDefault="003B2007" w:rsidP="003B2007">
      <w:pPr>
        <w:pStyle w:val="NoSpacing"/>
        <w:rPr>
          <w:rFonts w:ascii="Georgia" w:eastAsia="Times New Roman" w:hAnsi="Georgia"/>
          <w:lang w:eastAsia="en-NZ"/>
        </w:rPr>
      </w:pPr>
      <w:r>
        <w:rPr>
          <w:rFonts w:ascii="Georgia" w:eastAsia="Times New Roman" w:hAnsi="Georgia"/>
          <w:lang w:eastAsia="en-NZ"/>
        </w:rPr>
        <w:t>In 1827 in Leeds trustees of a church wanted to install an organ against the wishes of the majority of members. An appeal to Conference led to its installation and a secession. Why? Organ seen as ‘popish’!</w:t>
      </w:r>
    </w:p>
    <w:p w:rsidR="003B2007" w:rsidRDefault="003B2007" w:rsidP="003B2007">
      <w:pPr>
        <w:pStyle w:val="NoSpacing"/>
        <w:rPr>
          <w:rFonts w:ascii="Georgia" w:eastAsia="Times New Roman" w:hAnsi="Georgia"/>
          <w:lang w:eastAsia="en-NZ"/>
        </w:rPr>
      </w:pPr>
      <w:r>
        <w:rPr>
          <w:rFonts w:ascii="Georgia" w:eastAsia="Times New Roman" w:hAnsi="Georgia"/>
          <w:lang w:eastAsia="en-NZ"/>
        </w:rPr>
        <w:t xml:space="preserve">Pathetic? Not to the folk at the time. Similarly our reading from Acts 11.1-18. Explain. </w:t>
      </w:r>
    </w:p>
    <w:p w:rsidR="003B2007" w:rsidRDefault="003B2007" w:rsidP="003B2007">
      <w:pPr>
        <w:pStyle w:val="NoSpacing"/>
        <w:rPr>
          <w:rFonts w:ascii="Georgia" w:eastAsia="Times New Roman" w:hAnsi="Georgia"/>
          <w:lang w:eastAsia="en-NZ"/>
        </w:rPr>
      </w:pPr>
      <w:r>
        <w:rPr>
          <w:rFonts w:ascii="Georgia" w:eastAsia="Times New Roman" w:hAnsi="Georgia"/>
          <w:lang w:eastAsia="en-NZ"/>
        </w:rPr>
        <w:t xml:space="preserve">I wonder what our issues are, those which seem so important to us, but will seem pathetic in 50 </w:t>
      </w:r>
      <w:proofErr w:type="gramStart"/>
      <w:r>
        <w:rPr>
          <w:rFonts w:ascii="Georgia" w:eastAsia="Times New Roman" w:hAnsi="Georgia"/>
          <w:lang w:eastAsia="en-NZ"/>
        </w:rPr>
        <w:t>years?</w:t>
      </w:r>
      <w:proofErr w:type="gramEnd"/>
    </w:p>
    <w:p w:rsidR="003B2007" w:rsidRDefault="003B2007" w:rsidP="003B2007">
      <w:pPr>
        <w:pStyle w:val="NoSpacing"/>
        <w:rPr>
          <w:rFonts w:ascii="Georgia" w:eastAsia="Times New Roman" w:hAnsi="Georgia"/>
          <w:lang w:eastAsia="en-NZ"/>
        </w:rPr>
      </w:pPr>
      <w:r>
        <w:rPr>
          <w:rFonts w:ascii="Georgia" w:eastAsia="Times New Roman" w:hAnsi="Georgia"/>
          <w:lang w:eastAsia="en-NZ"/>
        </w:rPr>
        <w:t xml:space="preserve">At the heart of the Leeds Organ Case story are two things: </w:t>
      </w:r>
    </w:p>
    <w:p w:rsidR="003B2007" w:rsidRDefault="003B2007" w:rsidP="003B2007">
      <w:pPr>
        <w:pStyle w:val="NoSpacing"/>
        <w:rPr>
          <w:rFonts w:ascii="Georgia" w:eastAsia="Times New Roman" w:hAnsi="Georgia"/>
          <w:lang w:eastAsia="en-NZ"/>
        </w:rPr>
      </w:pPr>
      <w:r>
        <w:rPr>
          <w:rFonts w:ascii="Georgia" w:eastAsia="Times New Roman" w:hAnsi="Georgia"/>
          <w:lang w:eastAsia="en-NZ"/>
        </w:rPr>
        <w:t>[1] Fixed views</w:t>
      </w:r>
    </w:p>
    <w:p w:rsidR="003B2007" w:rsidRDefault="003B2007" w:rsidP="003B2007">
      <w:pPr>
        <w:pStyle w:val="NoSpacing"/>
        <w:rPr>
          <w:rFonts w:ascii="Georgia" w:eastAsia="Times New Roman" w:hAnsi="Georgia"/>
          <w:lang w:eastAsia="en-NZ"/>
        </w:rPr>
      </w:pPr>
      <w:r>
        <w:rPr>
          <w:rFonts w:ascii="Georgia" w:eastAsia="Times New Roman" w:hAnsi="Georgia"/>
          <w:lang w:eastAsia="en-NZ"/>
        </w:rPr>
        <w:t>[2] Intolerance</w:t>
      </w:r>
    </w:p>
    <w:p w:rsidR="003B2007" w:rsidRPr="00BE42F2" w:rsidRDefault="003B2007" w:rsidP="003B2007">
      <w:pPr>
        <w:pStyle w:val="NoSpacing"/>
        <w:rPr>
          <w:rFonts w:ascii="Georgia" w:eastAsia="Times New Roman" w:hAnsi="Georgia"/>
          <w:sz w:val="10"/>
          <w:lang w:eastAsia="en-NZ"/>
        </w:rPr>
      </w:pPr>
    </w:p>
    <w:p w:rsidR="003B2007" w:rsidRDefault="003B2007" w:rsidP="003B2007">
      <w:pPr>
        <w:pStyle w:val="NoSpacing"/>
        <w:rPr>
          <w:rFonts w:ascii="Georgia" w:eastAsia="Times New Roman" w:hAnsi="Georgia"/>
          <w:lang w:eastAsia="en-NZ"/>
        </w:rPr>
      </w:pPr>
      <w:r>
        <w:rPr>
          <w:rFonts w:ascii="Georgia" w:eastAsia="Times New Roman" w:hAnsi="Georgia"/>
          <w:lang w:eastAsia="en-NZ"/>
        </w:rPr>
        <w:t>Jews had fixed views on their faith:</w:t>
      </w:r>
    </w:p>
    <w:p w:rsidR="003B2007" w:rsidRDefault="003B2007" w:rsidP="003B2007">
      <w:pPr>
        <w:pStyle w:val="NoSpacing"/>
        <w:numPr>
          <w:ilvl w:val="0"/>
          <w:numId w:val="1"/>
        </w:numPr>
        <w:rPr>
          <w:rFonts w:ascii="Georgia" w:eastAsia="Times New Roman" w:hAnsi="Georgia"/>
          <w:lang w:eastAsia="en-NZ"/>
        </w:rPr>
      </w:pPr>
      <w:r>
        <w:rPr>
          <w:rFonts w:ascii="Georgia" w:eastAsia="Times New Roman" w:hAnsi="Georgia"/>
          <w:lang w:eastAsia="en-NZ"/>
        </w:rPr>
        <w:t xml:space="preserve">There is but one God, </w:t>
      </w:r>
    </w:p>
    <w:p w:rsidR="003B2007" w:rsidRDefault="003B2007" w:rsidP="003B2007">
      <w:pPr>
        <w:pStyle w:val="NoSpacing"/>
        <w:numPr>
          <w:ilvl w:val="0"/>
          <w:numId w:val="1"/>
        </w:numPr>
        <w:rPr>
          <w:rFonts w:ascii="Georgia" w:eastAsia="Times New Roman" w:hAnsi="Georgia"/>
          <w:lang w:eastAsia="en-NZ"/>
        </w:rPr>
      </w:pPr>
      <w:r>
        <w:rPr>
          <w:rFonts w:ascii="Georgia" w:eastAsia="Times New Roman" w:hAnsi="Georgia"/>
          <w:lang w:eastAsia="en-NZ"/>
        </w:rPr>
        <w:t>That God has revealed himself in the Torah,</w:t>
      </w:r>
    </w:p>
    <w:p w:rsidR="003B2007" w:rsidRDefault="003B2007" w:rsidP="003B2007">
      <w:pPr>
        <w:pStyle w:val="NoSpacing"/>
        <w:numPr>
          <w:ilvl w:val="0"/>
          <w:numId w:val="1"/>
        </w:numPr>
        <w:rPr>
          <w:rFonts w:ascii="Georgia" w:eastAsia="Times New Roman" w:hAnsi="Georgia"/>
          <w:lang w:eastAsia="en-NZ"/>
        </w:rPr>
      </w:pPr>
      <w:r>
        <w:rPr>
          <w:rFonts w:ascii="Georgia" w:eastAsia="Times New Roman" w:hAnsi="Georgia"/>
          <w:lang w:eastAsia="en-NZ"/>
        </w:rPr>
        <w:t>Israel is God’s chosen people called to live by the Torah in obedience to God.</w:t>
      </w:r>
    </w:p>
    <w:p w:rsidR="003B2007" w:rsidRDefault="003B2007" w:rsidP="003B2007">
      <w:pPr>
        <w:pStyle w:val="NoSpacing"/>
        <w:rPr>
          <w:rFonts w:ascii="Georgia" w:eastAsia="Times New Roman" w:hAnsi="Georgia"/>
          <w:lang w:eastAsia="en-NZ"/>
        </w:rPr>
      </w:pPr>
      <w:r>
        <w:rPr>
          <w:rFonts w:ascii="Georgia" w:eastAsia="Times New Roman" w:hAnsi="Georgia"/>
          <w:lang w:eastAsia="en-NZ"/>
        </w:rPr>
        <w:t>This includes non-table fellowship with non-Jews and circumcision.</w:t>
      </w:r>
    </w:p>
    <w:p w:rsidR="003B2007" w:rsidRDefault="003B2007" w:rsidP="003B2007">
      <w:pPr>
        <w:pStyle w:val="NoSpacing"/>
        <w:rPr>
          <w:rFonts w:ascii="Georgia" w:eastAsia="Times New Roman" w:hAnsi="Georgia"/>
          <w:lang w:eastAsia="en-NZ"/>
        </w:rPr>
      </w:pPr>
      <w:r>
        <w:rPr>
          <w:rFonts w:ascii="Georgia" w:eastAsia="Times New Roman" w:hAnsi="Georgia"/>
          <w:lang w:eastAsia="en-NZ"/>
        </w:rPr>
        <w:t xml:space="preserve">The early church was frequently bothered by table fellowship </w:t>
      </w:r>
      <w:r>
        <w:rPr>
          <w:rFonts w:ascii="Georgia" w:eastAsia="Times New Roman" w:hAnsi="Georgia"/>
          <w:lang w:eastAsia="en-NZ"/>
        </w:rPr>
        <w:t>&amp;</w:t>
      </w:r>
      <w:r>
        <w:rPr>
          <w:rFonts w:ascii="Georgia" w:eastAsia="Times New Roman" w:hAnsi="Georgia"/>
          <w:lang w:eastAsia="en-NZ"/>
        </w:rPr>
        <w:t xml:space="preserve"> circumcision, </w:t>
      </w:r>
      <w:proofErr w:type="spellStart"/>
      <w:r>
        <w:rPr>
          <w:rFonts w:ascii="Georgia" w:eastAsia="Times New Roman" w:hAnsi="Georgia"/>
          <w:lang w:eastAsia="en-NZ"/>
        </w:rPr>
        <w:t>Eg</w:t>
      </w:r>
      <w:proofErr w:type="spellEnd"/>
      <w:r>
        <w:rPr>
          <w:rFonts w:ascii="Georgia" w:eastAsia="Times New Roman" w:hAnsi="Georgia"/>
          <w:lang w:eastAsia="en-NZ"/>
        </w:rPr>
        <w:t xml:space="preserve"> Galatians 2.11-14, 5.2-6</w:t>
      </w:r>
    </w:p>
    <w:p w:rsidR="003B2007" w:rsidRPr="00BE42F2" w:rsidRDefault="003B2007" w:rsidP="003B2007">
      <w:pPr>
        <w:pStyle w:val="NoSpacing"/>
        <w:rPr>
          <w:rFonts w:ascii="Georgia" w:eastAsia="Times New Roman" w:hAnsi="Georgia"/>
          <w:sz w:val="8"/>
          <w:lang w:eastAsia="en-NZ"/>
        </w:rPr>
      </w:pPr>
    </w:p>
    <w:p w:rsidR="003B2007" w:rsidRDefault="003B2007" w:rsidP="003B2007">
      <w:pPr>
        <w:pStyle w:val="NoSpacing"/>
        <w:rPr>
          <w:rFonts w:ascii="Georgia" w:eastAsia="Times New Roman" w:hAnsi="Georgia"/>
          <w:lang w:eastAsia="en-NZ"/>
        </w:rPr>
      </w:pPr>
      <w:r>
        <w:rPr>
          <w:rFonts w:ascii="Georgia" w:eastAsia="Times New Roman" w:hAnsi="Georgia"/>
          <w:lang w:eastAsia="en-NZ"/>
        </w:rPr>
        <w:t>In our story, through experience, Peter recognised that neither is important to God after all, and the wonder of the story is that the Jerusalem church agreed! Fixed views, yes, but also tolerance.</w:t>
      </w:r>
    </w:p>
    <w:p w:rsidR="003B2007" w:rsidRPr="00BE42F2" w:rsidRDefault="003B2007" w:rsidP="003B2007">
      <w:pPr>
        <w:pStyle w:val="NoSpacing"/>
        <w:rPr>
          <w:rFonts w:ascii="Georgia" w:eastAsia="Times New Roman" w:hAnsi="Georgia"/>
          <w:sz w:val="8"/>
          <w:lang w:eastAsia="en-NZ"/>
        </w:rPr>
      </w:pPr>
    </w:p>
    <w:p w:rsidR="003B2007" w:rsidRDefault="003B2007" w:rsidP="003B2007">
      <w:pPr>
        <w:pStyle w:val="NoSpacing"/>
        <w:rPr>
          <w:rFonts w:ascii="Georgia" w:eastAsia="Times New Roman" w:hAnsi="Georgia"/>
          <w:lang w:eastAsia="en-NZ"/>
        </w:rPr>
      </w:pPr>
      <w:r>
        <w:rPr>
          <w:rFonts w:ascii="Georgia" w:eastAsia="Times New Roman" w:hAnsi="Georgia"/>
          <w:lang w:eastAsia="en-NZ"/>
        </w:rPr>
        <w:t xml:space="preserve">Think what fixed views you might have. They might be towards groups of people: Muslims, homosexuals, unmarried mothers. Or towards how church should be run: music style, </w:t>
      </w:r>
      <w:r>
        <w:rPr>
          <w:rFonts w:ascii="Georgia" w:eastAsia="Times New Roman" w:hAnsi="Georgia"/>
          <w:lang w:eastAsia="en-NZ"/>
        </w:rPr>
        <w:t>autonomy of local church</w:t>
      </w:r>
      <w:r>
        <w:rPr>
          <w:rFonts w:ascii="Georgia" w:eastAsia="Times New Roman" w:hAnsi="Georgia"/>
          <w:lang w:eastAsia="en-NZ"/>
        </w:rPr>
        <w:t>,</w:t>
      </w:r>
      <w:r>
        <w:rPr>
          <w:rFonts w:ascii="Georgia" w:eastAsia="Times New Roman" w:hAnsi="Georgia"/>
          <w:lang w:eastAsia="en-NZ"/>
        </w:rPr>
        <w:t xml:space="preserve"> relationship between </w:t>
      </w:r>
      <w:r>
        <w:rPr>
          <w:rFonts w:ascii="Georgia" w:eastAsia="Times New Roman" w:hAnsi="Georgia"/>
          <w:lang w:eastAsia="en-NZ"/>
        </w:rPr>
        <w:t>presbyter</w:t>
      </w:r>
      <w:r>
        <w:rPr>
          <w:rFonts w:ascii="Georgia" w:eastAsia="Times New Roman" w:hAnsi="Georgia"/>
          <w:lang w:eastAsia="en-NZ"/>
        </w:rPr>
        <w:t xml:space="preserve"> and </w:t>
      </w:r>
      <w:r>
        <w:rPr>
          <w:rFonts w:ascii="Georgia" w:eastAsia="Times New Roman" w:hAnsi="Georgia"/>
          <w:lang w:eastAsia="en-NZ"/>
        </w:rPr>
        <w:t>lay</w:t>
      </w:r>
      <w:r>
        <w:rPr>
          <w:rFonts w:ascii="Georgia" w:eastAsia="Times New Roman" w:hAnsi="Georgia"/>
          <w:lang w:eastAsia="en-NZ"/>
        </w:rPr>
        <w:t xml:space="preserve"> people.</w:t>
      </w:r>
    </w:p>
    <w:p w:rsidR="003B2007" w:rsidRDefault="003B2007" w:rsidP="003B2007">
      <w:pPr>
        <w:pStyle w:val="NoSpacing"/>
        <w:rPr>
          <w:rFonts w:ascii="Georgia" w:eastAsia="Times New Roman" w:hAnsi="Georgia"/>
          <w:lang w:eastAsia="en-NZ"/>
        </w:rPr>
      </w:pPr>
      <w:r>
        <w:rPr>
          <w:rFonts w:ascii="Georgia" w:eastAsia="Times New Roman" w:hAnsi="Georgia"/>
          <w:lang w:eastAsia="en-NZ"/>
        </w:rPr>
        <w:t>Nothing wrong with views, but when they create walls…</w:t>
      </w:r>
    </w:p>
    <w:p w:rsidR="003B2007" w:rsidRPr="00BE42F2" w:rsidRDefault="003B2007" w:rsidP="003B2007">
      <w:pPr>
        <w:pStyle w:val="NoSpacing"/>
        <w:rPr>
          <w:rFonts w:ascii="Georgia" w:eastAsia="Times New Roman" w:hAnsi="Georgia"/>
          <w:sz w:val="8"/>
          <w:lang w:eastAsia="en-NZ"/>
        </w:rPr>
      </w:pPr>
    </w:p>
    <w:p w:rsidR="003B2007" w:rsidRDefault="003B2007" w:rsidP="003B2007">
      <w:pPr>
        <w:pStyle w:val="NoSpacing"/>
        <w:rPr>
          <w:rFonts w:ascii="Georgia" w:eastAsia="Times New Roman" w:hAnsi="Georgia"/>
          <w:lang w:eastAsia="en-NZ"/>
        </w:rPr>
      </w:pPr>
      <w:r>
        <w:rPr>
          <w:rFonts w:ascii="Georgia" w:eastAsia="Times New Roman" w:hAnsi="Georgia"/>
          <w:lang w:eastAsia="en-NZ"/>
        </w:rPr>
        <w:t>Take Church A: Invited Muslims to take part in an act of worship.</w:t>
      </w:r>
    </w:p>
    <w:p w:rsidR="003B2007" w:rsidRDefault="003B2007" w:rsidP="003B2007">
      <w:pPr>
        <w:pStyle w:val="NoSpacing"/>
        <w:rPr>
          <w:rFonts w:ascii="Georgia" w:eastAsia="Times New Roman" w:hAnsi="Georgia"/>
          <w:lang w:eastAsia="en-NZ"/>
        </w:rPr>
      </w:pPr>
      <w:r>
        <w:rPr>
          <w:rFonts w:ascii="Georgia" w:eastAsia="Times New Roman" w:hAnsi="Georgia"/>
          <w:lang w:eastAsia="en-NZ"/>
        </w:rPr>
        <w:t>Take Church B: removed organ and replaced with loud band, with repetitious songs.</w:t>
      </w:r>
    </w:p>
    <w:p w:rsidR="003B2007" w:rsidRDefault="003B2007" w:rsidP="003B2007">
      <w:pPr>
        <w:pStyle w:val="NoSpacing"/>
        <w:rPr>
          <w:rFonts w:ascii="Georgia" w:eastAsia="Times New Roman" w:hAnsi="Georgia"/>
          <w:lang w:eastAsia="en-NZ"/>
        </w:rPr>
      </w:pPr>
      <w:r>
        <w:rPr>
          <w:rFonts w:ascii="Georgia" w:eastAsia="Times New Roman" w:hAnsi="Georgia"/>
          <w:lang w:eastAsia="en-NZ"/>
        </w:rPr>
        <w:t>Think how the TEXTs might be rewritten for these situations.</w:t>
      </w:r>
      <w:r>
        <w:rPr>
          <w:rFonts w:ascii="Georgia" w:eastAsia="Times New Roman" w:hAnsi="Georgia"/>
          <w:lang w:eastAsia="en-NZ"/>
        </w:rPr>
        <w:t xml:space="preserve">    </w:t>
      </w:r>
    </w:p>
    <w:p w:rsidR="003B2007" w:rsidRPr="00BE42F2" w:rsidRDefault="003B2007" w:rsidP="003B2007">
      <w:pPr>
        <w:pStyle w:val="NoSpacing"/>
        <w:rPr>
          <w:rFonts w:ascii="Georgia" w:eastAsia="Times New Roman" w:hAnsi="Georgia"/>
          <w:sz w:val="8"/>
          <w:lang w:eastAsia="en-NZ"/>
        </w:rPr>
      </w:pPr>
    </w:p>
    <w:p w:rsidR="003B2007" w:rsidRDefault="003B2007" w:rsidP="003B2007">
      <w:pPr>
        <w:pStyle w:val="NoSpacing"/>
        <w:rPr>
          <w:rFonts w:ascii="Georgia" w:eastAsia="Times New Roman" w:hAnsi="Georgia"/>
          <w:lang w:eastAsia="en-NZ"/>
        </w:rPr>
      </w:pPr>
      <w:r>
        <w:rPr>
          <w:rFonts w:ascii="Georgia" w:eastAsia="Times New Roman" w:hAnsi="Georgia"/>
          <w:lang w:eastAsia="en-NZ"/>
        </w:rPr>
        <w:t>Could it be that God reveals himself in these situations, to combat the intolerant attitudes that often come from fixed ideas?  TEXT</w:t>
      </w:r>
      <w:r>
        <w:rPr>
          <w:rFonts w:ascii="Georgia" w:eastAsia="Times New Roman" w:hAnsi="Georgia"/>
          <w:lang w:eastAsia="en-NZ"/>
        </w:rPr>
        <w:t>s</w:t>
      </w:r>
      <w:bookmarkStart w:id="0" w:name="_GoBack"/>
      <w:bookmarkEnd w:id="0"/>
      <w:r>
        <w:rPr>
          <w:rFonts w:ascii="Georgia" w:eastAsia="Times New Roman" w:hAnsi="Georgia"/>
          <w:lang w:eastAsia="en-NZ"/>
        </w:rPr>
        <w:t>. We’re not called to build walls but to hold hands with strangers in fellowship.</w:t>
      </w:r>
    </w:p>
    <w:p w:rsidR="00EB157E" w:rsidRDefault="00EB157E"/>
    <w:sectPr w:rsidR="00EB157E" w:rsidSect="003B2007">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070B6"/>
    <w:multiLevelType w:val="hybridMultilevel"/>
    <w:tmpl w:val="CF906264"/>
    <w:lvl w:ilvl="0" w:tplc="3F8662C0">
      <w:start w:val="1"/>
      <w:numFmt w:val="low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07"/>
    <w:rsid w:val="003B2007"/>
    <w:rsid w:val="00EB15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DA09-626C-42C8-8C4E-F969395F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200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B20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2019-05-16T23:11:00Z</dcterms:created>
  <dcterms:modified xsi:type="dcterms:W3CDTF">2019-05-16T23:15:00Z</dcterms:modified>
</cp:coreProperties>
</file>