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68" w:rsidRDefault="00AE5068" w:rsidP="00AE5068">
      <w:pPr>
        <w:pStyle w:val="NoSpacing"/>
        <w:rPr>
          <w:rFonts w:ascii="Georgia" w:hAnsi="Georgia"/>
        </w:rPr>
      </w:pPr>
      <w:r w:rsidRPr="00937F26">
        <w:rPr>
          <w:rFonts w:ascii="Georgia" w:hAnsi="Georgia"/>
          <w:u w:val="single"/>
        </w:rPr>
        <w:t>Sermon</w:t>
      </w:r>
      <w:r>
        <w:rPr>
          <w:rFonts w:ascii="Georgia" w:hAnsi="Georgia"/>
        </w:rPr>
        <w:t xml:space="preserve">: </w:t>
      </w:r>
      <w:r w:rsidRPr="00937F26">
        <w:rPr>
          <w:rFonts w:ascii="Arial Narrow" w:hAnsi="Arial Narrow"/>
          <w:b/>
          <w:sz w:val="24"/>
        </w:rPr>
        <w:t>The tax collector, and not the Pharisee, was in the right with God when he went home.</w:t>
      </w:r>
      <w:r w:rsidRPr="00937F26">
        <w:rPr>
          <w:rFonts w:ascii="Georgia" w:hAnsi="Georgia"/>
          <w:sz w:val="24"/>
        </w:rPr>
        <w:t xml:space="preserve"> </w:t>
      </w:r>
      <w:r>
        <w:rPr>
          <w:rFonts w:ascii="Georgia" w:hAnsi="Georgia"/>
        </w:rPr>
        <w:t>(Luke 18.14)</w:t>
      </w:r>
    </w:p>
    <w:p w:rsidR="00AE5068" w:rsidRDefault="00AE5068" w:rsidP="00AE5068">
      <w:pPr>
        <w:pStyle w:val="NoSpacing"/>
        <w:rPr>
          <w:rFonts w:ascii="Georgia" w:hAnsi="Georgia" w:cs="Palatino"/>
          <w:color w:val="000000"/>
          <w:szCs w:val="20"/>
        </w:rPr>
      </w:pPr>
      <w:r>
        <w:rPr>
          <w:rFonts w:ascii="Georgia" w:hAnsi="Georgia" w:cs="Palatino"/>
          <w:color w:val="000000"/>
          <w:szCs w:val="20"/>
        </w:rPr>
        <w:t>It takes a few seconds to decide whether or not you love a new house; true also when meeting new people. This is somewhat instinctive and rejection usually does not carry condemnation with it.</w:t>
      </w:r>
    </w:p>
    <w:p w:rsidR="00AE5068" w:rsidRDefault="00AE5068" w:rsidP="00AE5068">
      <w:pPr>
        <w:pStyle w:val="NoSpacing"/>
        <w:rPr>
          <w:rFonts w:ascii="Georgia" w:hAnsi="Georgia" w:cs="Palatino"/>
          <w:color w:val="000000"/>
          <w:szCs w:val="20"/>
        </w:rPr>
      </w:pPr>
      <w:r>
        <w:rPr>
          <w:rFonts w:ascii="Georgia" w:hAnsi="Georgia" w:cs="Palatino"/>
          <w:color w:val="000000"/>
          <w:szCs w:val="20"/>
        </w:rPr>
        <w:t xml:space="preserve">In this story we briefly meet two people praying in the Temple, where condemnation </w:t>
      </w:r>
      <w:r>
        <w:rPr>
          <w:rFonts w:ascii="Georgia" w:hAnsi="Georgia" w:cs="Palatino"/>
          <w:color w:val="000000"/>
          <w:szCs w:val="20"/>
        </w:rPr>
        <w:t xml:space="preserve">does </w:t>
      </w:r>
      <w:r>
        <w:rPr>
          <w:rFonts w:ascii="Georgia" w:hAnsi="Georgia" w:cs="Palatino"/>
          <w:color w:val="000000"/>
          <w:szCs w:val="20"/>
        </w:rPr>
        <w:t>occur.</w:t>
      </w:r>
    </w:p>
    <w:p w:rsidR="00AE5068" w:rsidRPr="005E23F0" w:rsidRDefault="00AE5068" w:rsidP="00AE5068">
      <w:pPr>
        <w:pStyle w:val="NoSpacing"/>
        <w:rPr>
          <w:rFonts w:ascii="Georgia" w:hAnsi="Georgia" w:cs="Palatino"/>
          <w:color w:val="000000"/>
          <w:sz w:val="8"/>
          <w:szCs w:val="20"/>
        </w:rPr>
      </w:pPr>
    </w:p>
    <w:p w:rsidR="00AE5068" w:rsidRDefault="00AE5068" w:rsidP="00AE5068">
      <w:pPr>
        <w:pStyle w:val="NoSpacing"/>
        <w:rPr>
          <w:rFonts w:ascii="Georgia" w:hAnsi="Georgia" w:cs="Palatino"/>
          <w:color w:val="000000"/>
          <w:szCs w:val="20"/>
        </w:rPr>
      </w:pPr>
      <w:r>
        <w:rPr>
          <w:rFonts w:ascii="Georgia" w:hAnsi="Georgia" w:cs="Palatino"/>
          <w:color w:val="000000"/>
          <w:szCs w:val="20"/>
        </w:rPr>
        <w:t xml:space="preserve">We ought to have sympathy for the Pharisee. He is satisfied with his lot, is honest, faithful in marriage, and carries out all religious duties well. </w:t>
      </w:r>
      <w:r w:rsidRPr="00754A34">
        <w:rPr>
          <w:rFonts w:ascii="Georgia" w:hAnsi="Georgia" w:cs="Palatino"/>
          <w:i/>
          <w:color w:val="000000"/>
          <w:szCs w:val="20"/>
        </w:rPr>
        <w:t>Are you telling me that this is wrong</w:t>
      </w:r>
      <w:r>
        <w:rPr>
          <w:rFonts w:ascii="Georgia" w:hAnsi="Georgia" w:cs="Palatino"/>
          <w:color w:val="000000"/>
          <w:szCs w:val="20"/>
        </w:rPr>
        <w:t>?</w:t>
      </w:r>
    </w:p>
    <w:p w:rsidR="00AE5068" w:rsidRDefault="00AE5068" w:rsidP="00AE5068">
      <w:pPr>
        <w:pStyle w:val="NoSpacing"/>
        <w:rPr>
          <w:rFonts w:ascii="Georgia" w:hAnsi="Georgia" w:cs="Palatino"/>
          <w:color w:val="000000"/>
          <w:szCs w:val="20"/>
        </w:rPr>
      </w:pPr>
      <w:r>
        <w:rPr>
          <w:rFonts w:ascii="Georgia" w:hAnsi="Georgia" w:cs="Palatino"/>
          <w:color w:val="000000"/>
          <w:szCs w:val="20"/>
        </w:rPr>
        <w:t>To collect tax = collusion with Rome – thus a tax collector was despised, earning his living by adding extra to the amount Rome wanted. Most took too much, for which they were despised</w:t>
      </w:r>
      <w:r>
        <w:rPr>
          <w:rFonts w:ascii="Georgia" w:hAnsi="Georgia" w:cs="Palatino"/>
          <w:color w:val="000000"/>
          <w:szCs w:val="20"/>
        </w:rPr>
        <w:t xml:space="preserve"> even more</w:t>
      </w:r>
      <w:r>
        <w:rPr>
          <w:rFonts w:ascii="Georgia" w:hAnsi="Georgia" w:cs="Palatino"/>
          <w:color w:val="000000"/>
          <w:szCs w:val="20"/>
        </w:rPr>
        <w:t>.</w:t>
      </w:r>
    </w:p>
    <w:p w:rsidR="00AE5068" w:rsidRDefault="00AE5068" w:rsidP="00AE5068">
      <w:pPr>
        <w:pStyle w:val="NoSpacing"/>
        <w:rPr>
          <w:rFonts w:ascii="Georgia" w:hAnsi="Georgia" w:cs="Palatino"/>
          <w:color w:val="000000"/>
          <w:szCs w:val="20"/>
        </w:rPr>
      </w:pPr>
      <w:r>
        <w:rPr>
          <w:rFonts w:ascii="Georgia" w:hAnsi="Georgia" w:cs="Palatino"/>
          <w:color w:val="000000"/>
          <w:szCs w:val="20"/>
        </w:rPr>
        <w:t xml:space="preserve">After this prayer did he change his life, or just carry on?  </w:t>
      </w:r>
      <w:r w:rsidRPr="00A96039">
        <w:rPr>
          <w:rFonts w:ascii="Georgia" w:hAnsi="Georgia" w:cs="Palatino"/>
          <w:i/>
          <w:color w:val="000000"/>
          <w:szCs w:val="20"/>
        </w:rPr>
        <w:t>Are you telling me this is right</w:t>
      </w:r>
      <w:r>
        <w:rPr>
          <w:rFonts w:ascii="Georgia" w:hAnsi="Georgia" w:cs="Palatino"/>
          <w:color w:val="000000"/>
          <w:szCs w:val="20"/>
        </w:rPr>
        <w:t>?</w:t>
      </w:r>
    </w:p>
    <w:p w:rsidR="00AE5068" w:rsidRDefault="00AE5068" w:rsidP="00AE5068">
      <w:pPr>
        <w:pStyle w:val="NoSpacing"/>
        <w:rPr>
          <w:rFonts w:ascii="Georgia" w:hAnsi="Georgia" w:cs="Palatino"/>
          <w:color w:val="000000"/>
          <w:szCs w:val="20"/>
        </w:rPr>
      </w:pPr>
      <w:r>
        <w:rPr>
          <w:rFonts w:ascii="Georgia" w:hAnsi="Georgia" w:cs="Palatino"/>
          <w:color w:val="000000"/>
          <w:szCs w:val="20"/>
        </w:rPr>
        <w:t>We must applaud the Pharisee’s actions and deplore those of the Tax Collector. So why TEXT?</w:t>
      </w:r>
    </w:p>
    <w:p w:rsidR="00AE5068" w:rsidRPr="005E23F0" w:rsidRDefault="00AE5068" w:rsidP="00AE5068">
      <w:pPr>
        <w:pStyle w:val="NoSpacing"/>
        <w:rPr>
          <w:rFonts w:ascii="Georgia" w:hAnsi="Georgia" w:cs="Palatino"/>
          <w:color w:val="000000"/>
          <w:sz w:val="8"/>
          <w:szCs w:val="20"/>
        </w:rPr>
      </w:pPr>
    </w:p>
    <w:p w:rsidR="00AE5068" w:rsidRDefault="00AE5068" w:rsidP="00AE5068">
      <w:pPr>
        <w:pStyle w:val="NoSpacing"/>
        <w:rPr>
          <w:rFonts w:ascii="Georgia" w:hAnsi="Georgia"/>
        </w:rPr>
      </w:pPr>
      <w:r>
        <w:rPr>
          <w:rFonts w:ascii="Georgia" w:hAnsi="Georgia"/>
        </w:rPr>
        <w:t xml:space="preserve">More important than their actions was their attitudes – this is a common Jesus’ theme.  </w:t>
      </w:r>
    </w:p>
    <w:p w:rsidR="00AE5068" w:rsidRPr="005E23F0" w:rsidRDefault="00AE5068" w:rsidP="00AE5068">
      <w:pPr>
        <w:pStyle w:val="NoSpacing"/>
        <w:rPr>
          <w:rFonts w:ascii="Georgia" w:hAnsi="Georgia"/>
          <w:sz w:val="8"/>
        </w:rPr>
      </w:pPr>
      <w:r>
        <w:rPr>
          <w:rFonts w:ascii="Georgia" w:hAnsi="Georgia"/>
        </w:rPr>
        <w:t xml:space="preserve">Two major related issues - How do you see yourself and how do you see others? </w:t>
      </w:r>
      <w:r>
        <w:rPr>
          <w:rFonts w:ascii="Georgia" w:hAnsi="Georgia"/>
        </w:rPr>
        <w:br/>
      </w:r>
    </w:p>
    <w:p w:rsidR="00AE5068" w:rsidRDefault="00AE5068" w:rsidP="00AE5068">
      <w:pPr>
        <w:pStyle w:val="NoSpacing"/>
        <w:rPr>
          <w:rFonts w:ascii="Georgia" w:hAnsi="Georgia"/>
        </w:rPr>
      </w:pPr>
      <w:r>
        <w:rPr>
          <w:rFonts w:ascii="Georgia" w:hAnsi="Georgia"/>
        </w:rPr>
        <w:t xml:space="preserve">Pharisee: He saw himself as able to do </w:t>
      </w:r>
      <w:proofErr w:type="gramStart"/>
      <w:r>
        <w:rPr>
          <w:rFonts w:ascii="Georgia" w:hAnsi="Georgia"/>
        </w:rPr>
        <w:t>good</w:t>
      </w:r>
      <w:proofErr w:type="gramEnd"/>
      <w:r>
        <w:rPr>
          <w:rFonts w:ascii="Georgia" w:hAnsi="Georgia"/>
        </w:rPr>
        <w:t xml:space="preserve"> without God’s help.</w:t>
      </w:r>
    </w:p>
    <w:p w:rsidR="00AE5068" w:rsidRDefault="00AE5068" w:rsidP="00AE5068">
      <w:pPr>
        <w:pStyle w:val="NoSpacing"/>
        <w:ind w:firstLine="720"/>
        <w:rPr>
          <w:rFonts w:ascii="Georgia" w:hAnsi="Georgia"/>
        </w:rPr>
      </w:pPr>
      <w:r>
        <w:rPr>
          <w:rFonts w:ascii="Georgia" w:hAnsi="Georgia"/>
        </w:rPr>
        <w:t xml:space="preserve">     He judged others without knowing anything about them.</w:t>
      </w:r>
    </w:p>
    <w:p w:rsidR="00AE5068" w:rsidRDefault="00AE5068" w:rsidP="00AE5068">
      <w:pPr>
        <w:pStyle w:val="NoSpacing"/>
        <w:rPr>
          <w:rFonts w:ascii="Georgia" w:hAnsi="Georgia"/>
        </w:rPr>
      </w:pPr>
      <w:r>
        <w:rPr>
          <w:rFonts w:ascii="Georgia" w:hAnsi="Georgia"/>
        </w:rPr>
        <w:t xml:space="preserve">Tax collector: He saw himself as unable to do </w:t>
      </w:r>
      <w:proofErr w:type="gramStart"/>
      <w:r>
        <w:rPr>
          <w:rFonts w:ascii="Georgia" w:hAnsi="Georgia"/>
        </w:rPr>
        <w:t>good</w:t>
      </w:r>
      <w:proofErr w:type="gramEnd"/>
      <w:r>
        <w:rPr>
          <w:rFonts w:ascii="Georgia" w:hAnsi="Georgia"/>
        </w:rPr>
        <w:t xml:space="preserve"> without God’s help.</w:t>
      </w:r>
    </w:p>
    <w:p w:rsidR="00AE5068" w:rsidRDefault="00AE5068" w:rsidP="00AE5068">
      <w:pPr>
        <w:pStyle w:val="NoSpacing"/>
        <w:ind w:firstLine="720"/>
        <w:rPr>
          <w:rFonts w:ascii="Georgia" w:hAnsi="Georgia"/>
        </w:rPr>
      </w:pPr>
      <w:r>
        <w:rPr>
          <w:rFonts w:ascii="Georgia" w:hAnsi="Georgia"/>
        </w:rPr>
        <w:t xml:space="preserve">            He only judged himself.</w:t>
      </w:r>
    </w:p>
    <w:p w:rsidR="00AE5068" w:rsidRPr="003557E6" w:rsidRDefault="00AE5068" w:rsidP="00AE5068">
      <w:pPr>
        <w:pStyle w:val="NoSpacing"/>
        <w:rPr>
          <w:rFonts w:ascii="Georgia" w:hAnsi="Georgia"/>
          <w:sz w:val="8"/>
        </w:rPr>
      </w:pPr>
    </w:p>
    <w:p w:rsidR="00AE5068" w:rsidRDefault="00AE5068" w:rsidP="00AE5068">
      <w:pPr>
        <w:pStyle w:val="NoSpacing"/>
        <w:rPr>
          <w:rFonts w:ascii="Georgia" w:hAnsi="Georgia"/>
        </w:rPr>
      </w:pPr>
      <w:r>
        <w:rPr>
          <w:rFonts w:ascii="Georgia" w:hAnsi="Georgia"/>
        </w:rPr>
        <w:t xml:space="preserve">TEXT. Why should attitudes matter more to God than actions? </w:t>
      </w:r>
    </w:p>
    <w:p w:rsidR="00AE5068" w:rsidRDefault="00AE5068" w:rsidP="00AE5068">
      <w:pPr>
        <w:pStyle w:val="NoSpacing"/>
        <w:rPr>
          <w:rFonts w:ascii="Georgia" w:hAnsi="Georgia"/>
        </w:rPr>
      </w:pPr>
      <w:r>
        <w:rPr>
          <w:rFonts w:ascii="Georgia" w:hAnsi="Georgia"/>
        </w:rPr>
        <w:t xml:space="preserve">Because God’s love changes attitudes first, not actions. </w:t>
      </w:r>
      <w:r>
        <w:rPr>
          <w:rFonts w:ascii="Georgia" w:hAnsi="Georgia"/>
        </w:rPr>
        <w:br/>
        <w:t>Attitudes drive actions; when actions drive attitudes it usually leads to judgement.</w:t>
      </w:r>
    </w:p>
    <w:p w:rsidR="00AE5068" w:rsidRDefault="00AE5068" w:rsidP="00AE5068">
      <w:pPr>
        <w:pStyle w:val="NoSpacing"/>
        <w:rPr>
          <w:rFonts w:ascii="Georgia" w:hAnsi="Georgia"/>
        </w:rPr>
      </w:pPr>
      <w:r>
        <w:rPr>
          <w:rFonts w:ascii="Georgia" w:hAnsi="Georgia"/>
        </w:rPr>
        <w:t xml:space="preserve">If our hearts are not changed then no amount of activity, however good, will promote God’s Kingdom. </w:t>
      </w:r>
    </w:p>
    <w:p w:rsidR="00AE5068" w:rsidRDefault="00AE5068" w:rsidP="00AE5068">
      <w:pPr>
        <w:pStyle w:val="NoSpacing"/>
        <w:rPr>
          <w:rFonts w:ascii="Georgia" w:hAnsi="Georgia"/>
        </w:rPr>
      </w:pPr>
      <w:r>
        <w:rPr>
          <w:rFonts w:ascii="Georgia" w:hAnsi="Georgia"/>
        </w:rPr>
        <w:t>A parish that says to others: Come and join us for we are good people is quite different from one that says come and join us as we need you to help us try to figure life out.</w:t>
      </w:r>
    </w:p>
    <w:p w:rsidR="00AE5068" w:rsidRPr="00511036" w:rsidRDefault="00AE5068" w:rsidP="00AE5068">
      <w:pPr>
        <w:pStyle w:val="NoSpacing"/>
        <w:rPr>
          <w:rFonts w:ascii="Georgia" w:hAnsi="Georgia"/>
          <w:sz w:val="8"/>
        </w:rPr>
      </w:pPr>
    </w:p>
    <w:p w:rsidR="00AE5068" w:rsidRDefault="00AE5068" w:rsidP="00AE5068">
      <w:pPr>
        <w:pStyle w:val="NoSpacing"/>
        <w:rPr>
          <w:rFonts w:ascii="Georgia" w:hAnsi="Georgia"/>
        </w:rPr>
      </w:pPr>
      <w:r>
        <w:rPr>
          <w:rFonts w:ascii="Georgia" w:hAnsi="Georgia"/>
        </w:rPr>
        <w:t xml:space="preserve">Joy </w:t>
      </w:r>
      <w:proofErr w:type="spellStart"/>
      <w:r>
        <w:rPr>
          <w:rFonts w:ascii="Georgia" w:hAnsi="Georgia"/>
        </w:rPr>
        <w:t>Cowley</w:t>
      </w:r>
      <w:proofErr w:type="spellEnd"/>
      <w:r>
        <w:rPr>
          <w:rFonts w:ascii="Georgia" w:hAnsi="Georgia"/>
        </w:rPr>
        <w:t xml:space="preserve"> book: Made for Love: p82</w:t>
      </w:r>
      <w:bookmarkStart w:id="0" w:name="_GoBack"/>
      <w:bookmarkEnd w:id="0"/>
    </w:p>
    <w:p w:rsidR="00AE5068" w:rsidRPr="00AE5068" w:rsidRDefault="00AE5068" w:rsidP="00AE5068">
      <w:pPr>
        <w:pStyle w:val="NoSpacing"/>
        <w:ind w:left="1440"/>
        <w:rPr>
          <w:rFonts w:ascii="Georgia" w:hAnsi="Georgia"/>
          <w:i/>
        </w:rPr>
      </w:pPr>
      <w:r w:rsidRPr="00AE5068">
        <w:rPr>
          <w:rFonts w:ascii="Georgia" w:hAnsi="Georgia"/>
          <w:i/>
        </w:rPr>
        <w:t>When we look at the world</w:t>
      </w:r>
      <w:r w:rsidRPr="00AE5068">
        <w:rPr>
          <w:rFonts w:ascii="Georgia" w:hAnsi="Georgia"/>
          <w:i/>
        </w:rPr>
        <w:br/>
        <w:t>through eyes of true love</w:t>
      </w:r>
      <w:proofErr w:type="gramStart"/>
      <w:r w:rsidRPr="00AE5068">
        <w:rPr>
          <w:rFonts w:ascii="Georgia" w:hAnsi="Georgia"/>
          <w:i/>
        </w:rPr>
        <w:t>,</w:t>
      </w:r>
      <w:proofErr w:type="gramEnd"/>
      <w:r w:rsidRPr="00AE5068">
        <w:rPr>
          <w:rFonts w:ascii="Georgia" w:hAnsi="Georgia"/>
          <w:i/>
        </w:rPr>
        <w:br/>
        <w:t>divisions will disappear</w:t>
      </w:r>
      <w:r w:rsidRPr="00AE5068">
        <w:rPr>
          <w:rFonts w:ascii="Georgia" w:hAnsi="Georgia"/>
          <w:i/>
        </w:rPr>
        <w:br/>
        <w:t>and God is all that we’ll see.</w:t>
      </w:r>
    </w:p>
    <w:p w:rsidR="00487AE0" w:rsidRDefault="00BA1701"/>
    <w:sectPr w:rsidR="00487AE0" w:rsidSect="00AE5068">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01" w:rsidRDefault="00BA1701" w:rsidP="00AE5068">
      <w:r>
        <w:separator/>
      </w:r>
    </w:p>
  </w:endnote>
  <w:endnote w:type="continuationSeparator" w:id="0">
    <w:p w:rsidR="00BA1701" w:rsidRDefault="00BA1701" w:rsidP="00A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Palatino"/>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01" w:rsidRDefault="00BA1701" w:rsidP="00AE5068">
      <w:r>
        <w:separator/>
      </w:r>
    </w:p>
  </w:footnote>
  <w:footnote w:type="continuationSeparator" w:id="0">
    <w:p w:rsidR="00BA1701" w:rsidRDefault="00BA1701" w:rsidP="00AE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F7" w:rsidRPr="00CF0709" w:rsidRDefault="00BA1701" w:rsidP="00CF0709">
    <w:pPr>
      <w:jc w:val="center"/>
      <w:rPr>
        <w:sz w:val="22"/>
        <w:szCs w:val="22"/>
      </w:rPr>
    </w:pPr>
    <w:r w:rsidRPr="00CF0709">
      <w:rPr>
        <w:rFonts w:ascii="Georgia" w:hAnsi="Georgia"/>
        <w:sz w:val="22"/>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8"/>
    <w:rsid w:val="0022601C"/>
    <w:rsid w:val="0023217E"/>
    <w:rsid w:val="00337DEB"/>
    <w:rsid w:val="003D67E6"/>
    <w:rsid w:val="004F4CE2"/>
    <w:rsid w:val="0078189E"/>
    <w:rsid w:val="00806548"/>
    <w:rsid w:val="00AE5068"/>
    <w:rsid w:val="00BA17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964D0-37D4-486C-871D-63964732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6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AE5068"/>
  </w:style>
  <w:style w:type="paragraph" w:styleId="Header">
    <w:name w:val="header"/>
    <w:basedOn w:val="Normal"/>
    <w:link w:val="HeaderChar"/>
    <w:uiPriority w:val="99"/>
    <w:unhideWhenUsed/>
    <w:rsid w:val="00AE5068"/>
    <w:pPr>
      <w:tabs>
        <w:tab w:val="center" w:pos="4513"/>
        <w:tab w:val="right" w:pos="9026"/>
      </w:tabs>
    </w:pPr>
  </w:style>
  <w:style w:type="character" w:customStyle="1" w:styleId="HeaderChar">
    <w:name w:val="Header Char"/>
    <w:basedOn w:val="DefaultParagraphFont"/>
    <w:link w:val="Header"/>
    <w:uiPriority w:val="99"/>
    <w:rsid w:val="00AE5068"/>
    <w:rPr>
      <w:rFonts w:ascii="Cambria" w:eastAsia="Cambria" w:hAnsi="Cambria" w:cs="Times New Roman"/>
      <w:sz w:val="24"/>
      <w:szCs w:val="24"/>
    </w:rPr>
  </w:style>
  <w:style w:type="paragraph" w:styleId="Footer">
    <w:name w:val="footer"/>
    <w:basedOn w:val="Normal"/>
    <w:link w:val="FooterChar"/>
    <w:uiPriority w:val="99"/>
    <w:unhideWhenUsed/>
    <w:rsid w:val="00AE5068"/>
    <w:pPr>
      <w:tabs>
        <w:tab w:val="center" w:pos="4513"/>
        <w:tab w:val="right" w:pos="9026"/>
      </w:tabs>
    </w:pPr>
  </w:style>
  <w:style w:type="character" w:customStyle="1" w:styleId="FooterChar">
    <w:name w:val="Footer Char"/>
    <w:basedOn w:val="DefaultParagraphFont"/>
    <w:link w:val="Footer"/>
    <w:uiPriority w:val="99"/>
    <w:rsid w:val="00AE506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2016-10-20T21:59:00Z</dcterms:created>
  <dcterms:modified xsi:type="dcterms:W3CDTF">2016-10-20T22:03:00Z</dcterms:modified>
</cp:coreProperties>
</file>