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D8" w:rsidRPr="00D115A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Sermon</w:t>
      </w:r>
      <w:r w:rsidRPr="00A22918">
        <w:rPr>
          <w:rFonts w:ascii="Georgia" w:eastAsia="Times New Roman" w:hAnsi="Georgia"/>
          <w:lang w:eastAsia="en-GB"/>
        </w:rPr>
        <w:t xml:space="preserve">: </w:t>
      </w:r>
      <w:r w:rsidRPr="00D115A8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Each should give what they have decided in their heart to give, not reluctantly or under compulsion, for God loves a cheerful giver.</w:t>
      </w:r>
      <w:r>
        <w:rPr>
          <w:rFonts w:ascii="Georgia" w:eastAsia="Times New Roman" w:hAnsi="Georgia"/>
          <w:lang w:eastAsia="en-GB"/>
        </w:rPr>
        <w:t xml:space="preserve"> (2 Cor</w:t>
      </w:r>
      <w:r>
        <w:rPr>
          <w:rFonts w:ascii="Georgia" w:eastAsia="Times New Roman" w:hAnsi="Georgia"/>
          <w:lang w:eastAsia="en-GB"/>
        </w:rPr>
        <w:t>inthians</w:t>
      </w:r>
      <w:r>
        <w:rPr>
          <w:rFonts w:ascii="Georgia" w:eastAsia="Times New Roman" w:hAnsi="Georgia"/>
          <w:lang w:eastAsia="en-GB"/>
        </w:rPr>
        <w:t xml:space="preserve"> 9.7, adapted)</w:t>
      </w:r>
    </w:p>
    <w:p w:rsidR="00F85ED8" w:rsidRPr="00F41F6C" w:rsidRDefault="00F85ED8" w:rsidP="00F85ED8">
      <w:pPr>
        <w:pStyle w:val="NoSpacing"/>
        <w:rPr>
          <w:rFonts w:ascii="Georgia" w:eastAsia="Times New Roman" w:hAnsi="Georgia"/>
          <w:sz w:val="8"/>
          <w:szCs w:val="8"/>
          <w:u w:val="single"/>
          <w:lang w:eastAsia="en-GB"/>
        </w:rPr>
      </w:pPr>
    </w:p>
    <w:p w:rsidR="00F85ED8" w:rsidRPr="00FF21FC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 w:rsidRPr="00FF21FC">
        <w:rPr>
          <w:rFonts w:ascii="Georgia" w:eastAsia="Times New Roman" w:hAnsi="Georgia"/>
          <w:lang w:eastAsia="en-GB"/>
        </w:rPr>
        <w:t>Adv</w:t>
      </w:r>
      <w:r>
        <w:rPr>
          <w:rFonts w:ascii="Georgia" w:eastAsia="Times New Roman" w:hAnsi="Georgia"/>
          <w:lang w:eastAsia="en-GB"/>
        </w:rPr>
        <w:t>erts on TV: some pull heartstrings &amp; beg for money. Cold callers (</w:t>
      </w:r>
      <w:r>
        <w:rPr>
          <w:rFonts w:ascii="Georgia" w:eastAsia="Times New Roman" w:hAnsi="Georgia"/>
          <w:lang w:eastAsia="en-GB"/>
        </w:rPr>
        <w:t xml:space="preserve">whether on the </w:t>
      </w:r>
      <w:r>
        <w:rPr>
          <w:rFonts w:ascii="Georgia" w:eastAsia="Times New Roman" w:hAnsi="Georgia"/>
          <w:lang w:eastAsia="en-GB"/>
        </w:rPr>
        <w:t xml:space="preserve">phone </w:t>
      </w:r>
      <w:r>
        <w:rPr>
          <w:rFonts w:ascii="Georgia" w:eastAsia="Times New Roman" w:hAnsi="Georgia"/>
          <w:lang w:eastAsia="en-GB"/>
        </w:rPr>
        <w:t>or</w:t>
      </w:r>
      <w:r>
        <w:rPr>
          <w:rFonts w:ascii="Georgia" w:eastAsia="Times New Roman" w:hAnsi="Georgia"/>
          <w:lang w:eastAsia="en-GB"/>
        </w:rPr>
        <w:t xml:space="preserve"> at </w:t>
      </w:r>
      <w:r>
        <w:rPr>
          <w:rFonts w:ascii="Georgia" w:eastAsia="Times New Roman" w:hAnsi="Georgia"/>
          <w:lang w:eastAsia="en-GB"/>
        </w:rPr>
        <w:t xml:space="preserve">the </w:t>
      </w:r>
      <w:r>
        <w:rPr>
          <w:rFonts w:ascii="Georgia" w:eastAsia="Times New Roman" w:hAnsi="Georgia"/>
          <w:lang w:eastAsia="en-GB"/>
        </w:rPr>
        <w:t xml:space="preserve">door) &amp; charity collectors outside supermarkets. 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 xml:space="preserve">All rely on a degree of guilt – how could you possibly be so heartless as </w:t>
      </w:r>
      <w:r w:rsidRPr="00FF21FC">
        <w:rPr>
          <w:rFonts w:ascii="Georgia" w:eastAsia="Times New Roman" w:hAnsi="Georgia"/>
          <w:i/>
          <w:iCs/>
          <w:u w:val="single"/>
          <w:lang w:eastAsia="en-GB"/>
        </w:rPr>
        <w:t>not</w:t>
      </w:r>
      <w:r>
        <w:rPr>
          <w:rFonts w:ascii="Georgia" w:eastAsia="Times New Roman" w:hAnsi="Georgia"/>
          <w:lang w:eastAsia="en-GB"/>
        </w:rPr>
        <w:t xml:space="preserve"> to give?! </w:t>
      </w:r>
      <w:r>
        <w:rPr>
          <w:rFonts w:ascii="Georgia" w:eastAsia="Times New Roman" w:hAnsi="Georgia"/>
          <w:lang w:eastAsia="en-GB"/>
        </w:rPr>
        <w:br/>
        <w:t xml:space="preserve">Of course, those who </w:t>
      </w:r>
      <w:r w:rsidRPr="00281F16">
        <w:rPr>
          <w:rFonts w:ascii="Georgia" w:eastAsia="Times New Roman" w:hAnsi="Georgia"/>
          <w:i/>
          <w:iCs/>
          <w:lang w:eastAsia="en-GB"/>
        </w:rPr>
        <w:t>receive</w:t>
      </w:r>
      <w:r>
        <w:rPr>
          <w:rFonts w:ascii="Georgia" w:eastAsia="Times New Roman" w:hAnsi="Georgia"/>
          <w:lang w:eastAsia="en-GB"/>
        </w:rPr>
        <w:t xml:space="preserve"> do not care who gave or what their motive was. But it </w:t>
      </w:r>
      <w:r w:rsidRPr="009B0B59">
        <w:rPr>
          <w:rFonts w:ascii="Georgia" w:eastAsia="Times New Roman" w:hAnsi="Georgia"/>
          <w:i/>
          <w:iCs/>
          <w:lang w:eastAsia="en-GB"/>
        </w:rPr>
        <w:t>does</w:t>
      </w:r>
      <w:r>
        <w:rPr>
          <w:rFonts w:ascii="Georgia" w:eastAsia="Times New Roman" w:hAnsi="Georgia"/>
          <w:lang w:eastAsia="en-GB"/>
        </w:rPr>
        <w:t xml:space="preserve"> matter to the </w:t>
      </w:r>
      <w:r w:rsidRPr="009B0B59">
        <w:rPr>
          <w:rFonts w:ascii="Georgia" w:eastAsia="Times New Roman" w:hAnsi="Georgia"/>
          <w:i/>
          <w:iCs/>
          <w:lang w:eastAsia="en-GB"/>
        </w:rPr>
        <w:t>giver</w:t>
      </w:r>
      <w:r>
        <w:rPr>
          <w:rFonts w:ascii="Georgia" w:eastAsia="Times New Roman" w:hAnsi="Georgia"/>
          <w:lang w:eastAsia="en-GB"/>
        </w:rPr>
        <w:t xml:space="preserve">. 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 w:rsidRPr="00FF21FC">
        <w:rPr>
          <w:rFonts w:ascii="Georgia" w:eastAsia="Times New Roman" w:hAnsi="Georgia"/>
          <w:lang w:eastAsia="en-GB"/>
        </w:rPr>
        <w:t>Giving is a touchy subject</w:t>
      </w:r>
      <w:r>
        <w:rPr>
          <w:rFonts w:ascii="Georgia" w:eastAsia="Times New Roman" w:hAnsi="Georgia"/>
          <w:lang w:eastAsia="en-GB"/>
        </w:rPr>
        <w:t xml:space="preserve">, </w:t>
      </w:r>
      <w:proofErr w:type="spellStart"/>
      <w:proofErr w:type="gramStart"/>
      <w:r>
        <w:rPr>
          <w:rFonts w:ascii="Georgia" w:eastAsia="Times New Roman" w:hAnsi="Georgia"/>
          <w:lang w:eastAsia="en-GB"/>
        </w:rPr>
        <w:t>esp</w:t>
      </w:r>
      <w:proofErr w:type="spellEnd"/>
      <w:proofErr w:type="gramEnd"/>
      <w:r>
        <w:rPr>
          <w:rFonts w:ascii="Georgia" w:eastAsia="Times New Roman" w:hAnsi="Georgia"/>
          <w:lang w:eastAsia="en-GB"/>
        </w:rPr>
        <w:t xml:space="preserve"> in a church.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[1] It seems to be far removed from the spiritual.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[2] It merely feathers the nest of the </w:t>
      </w:r>
      <w:r>
        <w:rPr>
          <w:rFonts w:ascii="Georgia" w:eastAsia="Times New Roman" w:hAnsi="Georgia"/>
          <w:lang w:eastAsia="en-GB"/>
        </w:rPr>
        <w:t>one asking</w:t>
      </w:r>
      <w:r>
        <w:rPr>
          <w:rFonts w:ascii="Georgia" w:eastAsia="Times New Roman" w:hAnsi="Georgia"/>
          <w:lang w:eastAsia="en-GB"/>
        </w:rPr>
        <w:t xml:space="preserve"> – me! So in talking about giving I have to be careful!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Context – the poor Jerusalem Church, Paul’s desire to encourage gentile churches (partly to get recognition from Jewish Christians); places like Philippi &amp; Thessalonica </w:t>
      </w:r>
      <w:r>
        <w:rPr>
          <w:rFonts w:ascii="Georgia" w:eastAsia="Times New Roman" w:hAnsi="Georgia"/>
          <w:lang w:eastAsia="en-GB"/>
        </w:rPr>
        <w:t xml:space="preserve">had agreed to give partly because </w:t>
      </w:r>
      <w:r>
        <w:rPr>
          <w:rFonts w:ascii="Georgia" w:eastAsia="Times New Roman" w:hAnsi="Georgia"/>
          <w:lang w:eastAsia="en-GB"/>
        </w:rPr>
        <w:t>Corinth</w:t>
      </w:r>
      <w:r>
        <w:rPr>
          <w:rFonts w:ascii="Georgia" w:eastAsia="Times New Roman" w:hAnsi="Georgia"/>
          <w:lang w:eastAsia="en-GB"/>
        </w:rPr>
        <w:t xml:space="preserve"> had already agreed</w:t>
      </w:r>
      <w:r>
        <w:rPr>
          <w:rFonts w:ascii="Georgia" w:eastAsia="Times New Roman" w:hAnsi="Georgia"/>
          <w:lang w:eastAsia="en-GB"/>
        </w:rPr>
        <w:t xml:space="preserve">. </w:t>
      </w:r>
      <w:r>
        <w:rPr>
          <w:rFonts w:ascii="Georgia" w:eastAsia="Times New Roman" w:hAnsi="Georgia"/>
          <w:lang w:eastAsia="en-GB"/>
        </w:rPr>
        <w:t>So i</w:t>
      </w:r>
      <w:r>
        <w:rPr>
          <w:rFonts w:ascii="Georgia" w:eastAsia="Times New Roman" w:hAnsi="Georgia"/>
          <w:lang w:eastAsia="en-GB"/>
        </w:rPr>
        <w:t>s Paul bullying Corinth – this is where we begin to feel uncomfortable, knowing contemporary equivalents. Is he, though?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</w:t>
      </w:r>
      <w:proofErr w:type="gramStart"/>
      <w:r>
        <w:rPr>
          <w:rFonts w:ascii="Georgia" w:eastAsia="Times New Roman" w:hAnsi="Georgia"/>
          <w:lang w:eastAsia="en-GB"/>
        </w:rPr>
        <w:t>a</w:t>
      </w:r>
      <w:proofErr w:type="gramEnd"/>
      <w:r>
        <w:rPr>
          <w:rFonts w:ascii="Georgia" w:eastAsia="Times New Roman" w:hAnsi="Georgia"/>
          <w:lang w:eastAsia="en-GB"/>
        </w:rPr>
        <w:t>] they said they were willing to give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[b] </w:t>
      </w:r>
      <w:proofErr w:type="gramStart"/>
      <w:r>
        <w:rPr>
          <w:rFonts w:ascii="Georgia" w:eastAsia="Times New Roman" w:hAnsi="Georgia"/>
          <w:lang w:eastAsia="en-GB"/>
        </w:rPr>
        <w:t>their</w:t>
      </w:r>
      <w:proofErr w:type="gramEnd"/>
      <w:r>
        <w:rPr>
          <w:rFonts w:ascii="Georgia" w:eastAsia="Times New Roman" w:hAnsi="Georgia"/>
          <w:lang w:eastAsia="en-GB"/>
        </w:rPr>
        <w:t xml:space="preserve"> unwillingness </w:t>
      </w:r>
      <w:r w:rsidRPr="00281F16">
        <w:rPr>
          <w:rFonts w:ascii="Georgia" w:eastAsia="Times New Roman" w:hAnsi="Georgia"/>
          <w:i/>
          <w:iCs/>
          <w:lang w:eastAsia="en-GB"/>
        </w:rPr>
        <w:t>now</w:t>
      </w:r>
      <w:r>
        <w:rPr>
          <w:rFonts w:ascii="Georgia" w:eastAsia="Times New Roman" w:hAnsi="Georgia"/>
          <w:lang w:eastAsia="en-GB"/>
        </w:rPr>
        <w:t xml:space="preserve"> would reflect badly on them and on Paul.</w:t>
      </w:r>
    </w:p>
    <w:p w:rsidR="00F85ED8" w:rsidRPr="00F41F6C" w:rsidRDefault="00F85ED8" w:rsidP="00F85ED8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What of our situation? TEXT.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A) Recognise that giving is not just about giving to the church; </w:t>
      </w:r>
      <w:proofErr w:type="spellStart"/>
      <w:r>
        <w:rPr>
          <w:rFonts w:ascii="Georgia" w:eastAsia="Times New Roman" w:hAnsi="Georgia"/>
          <w:lang w:eastAsia="en-GB"/>
        </w:rPr>
        <w:t>eg</w:t>
      </w:r>
      <w:proofErr w:type="spellEnd"/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today’s retiring collection for the </w:t>
      </w:r>
      <w:proofErr w:type="spellStart"/>
      <w:r>
        <w:rPr>
          <w:rFonts w:ascii="Georgia" w:eastAsia="Times New Roman" w:hAnsi="Georgia"/>
          <w:lang w:eastAsia="en-GB"/>
        </w:rPr>
        <w:t>Interchurch</w:t>
      </w:r>
      <w:proofErr w:type="spellEnd"/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H</w:t>
      </w:r>
      <w:r>
        <w:rPr>
          <w:rFonts w:ascii="Georgia" w:eastAsia="Times New Roman" w:hAnsi="Georgia"/>
          <w:lang w:eastAsia="en-GB"/>
        </w:rPr>
        <w:t xml:space="preserve">ospital </w:t>
      </w:r>
      <w:r>
        <w:rPr>
          <w:rFonts w:ascii="Georgia" w:eastAsia="Times New Roman" w:hAnsi="Georgia"/>
          <w:lang w:eastAsia="en-GB"/>
        </w:rPr>
        <w:t>C</w:t>
      </w:r>
      <w:r>
        <w:rPr>
          <w:rFonts w:ascii="Georgia" w:eastAsia="Times New Roman" w:hAnsi="Georgia"/>
          <w:lang w:eastAsia="en-GB"/>
        </w:rPr>
        <w:t>haplaincy</w:t>
      </w:r>
      <w:r>
        <w:rPr>
          <w:rFonts w:ascii="Georgia" w:eastAsia="Times New Roman" w:hAnsi="Georgia"/>
          <w:lang w:eastAsia="en-GB"/>
        </w:rPr>
        <w:t xml:space="preserve">. Nor </w:t>
      </w:r>
      <w:r>
        <w:rPr>
          <w:rFonts w:ascii="Georgia" w:eastAsia="Times New Roman" w:hAnsi="Georgia"/>
          <w:lang w:eastAsia="en-GB"/>
        </w:rPr>
        <w:t xml:space="preserve">is giving </w:t>
      </w:r>
      <w:r>
        <w:rPr>
          <w:rFonts w:ascii="Georgia" w:eastAsia="Times New Roman" w:hAnsi="Georgia"/>
          <w:lang w:eastAsia="en-GB"/>
        </w:rPr>
        <w:t>solely about money.</w:t>
      </w:r>
    </w:p>
    <w:p w:rsidR="00F85ED8" w:rsidRPr="00FF21FC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B) Begin with a tithe (tenth of ‘after tax’ income). NB that amount may change drastically according to circumstances. How does this compare with what you </w:t>
      </w:r>
      <w:r w:rsidRPr="00F85ED8">
        <w:rPr>
          <w:rFonts w:ascii="Georgia" w:eastAsia="Times New Roman" w:hAnsi="Georgia"/>
          <w:i/>
          <w:iCs/>
          <w:lang w:eastAsia="en-GB"/>
        </w:rPr>
        <w:t>actually</w:t>
      </w:r>
      <w:r>
        <w:rPr>
          <w:rFonts w:ascii="Georgia" w:eastAsia="Times New Roman" w:hAnsi="Georgia"/>
          <w:lang w:eastAsia="en-GB"/>
        </w:rPr>
        <w:t xml:space="preserve"> give? 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C) Decide in advance, assessing the need. Having done so, the actual giving can take a different mood.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D) Mood of giving is important – no reluctance, no compulsion. Cheerfully! Joyfully!</w:t>
      </w:r>
    </w:p>
    <w:p w:rsidR="00F85ED8" w:rsidRDefault="00F85ED8" w:rsidP="00F85E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E) In the end no one knows what you can afford, only you will know if you are being generous or mean.</w:t>
      </w:r>
    </w:p>
    <w:p w:rsidR="00F85ED8" w:rsidRPr="00F41F6C" w:rsidRDefault="00F85ED8" w:rsidP="00F85ED8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F85ED8" w:rsidRDefault="00F85ED8" w:rsidP="00F85ED8">
      <w:pPr>
        <w:pStyle w:val="NoSpacing"/>
        <w:rPr>
          <w:rFonts w:ascii="Georgia" w:eastAsia="Times New Roman" w:hAnsi="Georgia"/>
          <w:u w:val="single"/>
          <w:lang w:eastAsia="en-GB"/>
        </w:rPr>
      </w:pPr>
      <w:r>
        <w:rPr>
          <w:rFonts w:ascii="Georgia" w:eastAsia="Times New Roman" w:hAnsi="Georgia"/>
          <w:lang w:eastAsia="en-GB"/>
        </w:rPr>
        <w:t>But is this a religious activity? Paul thinks so TEXT. Jesus thinks so – widow and her mite</w:t>
      </w:r>
      <w:r>
        <w:rPr>
          <w:rFonts w:ascii="Georgia" w:eastAsia="Times New Roman" w:hAnsi="Georgia"/>
          <w:lang w:eastAsia="en-GB"/>
        </w:rPr>
        <w:t xml:space="preserve"> (Luke 21.1-4)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 xml:space="preserve">; Jesus giving of himself on the cross. NB giving makes you feel like God, who gave all in creation, and in whose image we are made. That is why </w:t>
      </w:r>
      <w:r w:rsidRPr="005615B5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God loves a cheerful giver</w:t>
      </w:r>
      <w:r w:rsidRPr="005615B5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– </w:t>
      </w:r>
      <w:r w:rsidRPr="00281F16">
        <w:rPr>
          <w:rFonts w:ascii="Georgia" w:eastAsia="Times New Roman" w:hAnsi="Georgia"/>
          <w:i/>
          <w:iCs/>
          <w:lang w:eastAsia="en-GB"/>
        </w:rPr>
        <w:t>we become what God made us for</w:t>
      </w:r>
      <w:r>
        <w:rPr>
          <w:rFonts w:ascii="Georgia" w:eastAsia="Times New Roman" w:hAnsi="Georgia"/>
          <w:lang w:eastAsia="en-GB"/>
        </w:rPr>
        <w:t>. TEXT.</w:t>
      </w:r>
    </w:p>
    <w:p w:rsidR="00487AE0" w:rsidRDefault="00034EBF"/>
    <w:sectPr w:rsidR="00487AE0" w:rsidSect="00F85ED8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BF" w:rsidRDefault="00034EBF" w:rsidP="00F85ED8">
      <w:r>
        <w:separator/>
      </w:r>
    </w:p>
  </w:endnote>
  <w:endnote w:type="continuationSeparator" w:id="0">
    <w:p w:rsidR="00034EBF" w:rsidRDefault="00034EBF" w:rsidP="00F8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BF" w:rsidRDefault="00034EBF" w:rsidP="00F85ED8">
      <w:r>
        <w:separator/>
      </w:r>
    </w:p>
  </w:footnote>
  <w:footnote w:type="continuationSeparator" w:id="0">
    <w:p w:rsidR="00034EBF" w:rsidRDefault="00034EBF" w:rsidP="00F8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D8"/>
    <w:rsid w:val="00034EBF"/>
    <w:rsid w:val="0022601C"/>
    <w:rsid w:val="0023217E"/>
    <w:rsid w:val="00337DEB"/>
    <w:rsid w:val="003D67E6"/>
    <w:rsid w:val="004F4CE2"/>
    <w:rsid w:val="0078189E"/>
    <w:rsid w:val="00806548"/>
    <w:rsid w:val="00F85ED8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AE7890-A037-48B4-BE75-176E7F3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85ED8"/>
  </w:style>
  <w:style w:type="paragraph" w:styleId="Header">
    <w:name w:val="header"/>
    <w:basedOn w:val="Normal"/>
    <w:link w:val="HeaderChar"/>
    <w:uiPriority w:val="99"/>
    <w:unhideWhenUsed/>
    <w:rsid w:val="00F85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D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2018-09-20T22:50:00Z</dcterms:created>
  <dcterms:modified xsi:type="dcterms:W3CDTF">2018-09-20T22:54:00Z</dcterms:modified>
</cp:coreProperties>
</file>