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CFE" w:rsidRDefault="005F7CFE" w:rsidP="005F7CFE">
      <w:pPr>
        <w:pStyle w:val="Default"/>
        <w:rPr>
          <w:rFonts w:ascii="Georgia" w:hAnsi="Georgia"/>
          <w:sz w:val="22"/>
          <w:lang w:bidi="he-IL"/>
        </w:rPr>
      </w:pPr>
      <w:r w:rsidRPr="00B97F79">
        <w:rPr>
          <w:rFonts w:ascii="Georgia" w:hAnsi="Georgia"/>
          <w:sz w:val="22"/>
          <w:u w:val="single"/>
          <w:lang w:bidi="he-IL"/>
        </w:rPr>
        <w:t>Sermon</w:t>
      </w:r>
      <w:r>
        <w:rPr>
          <w:rFonts w:ascii="Georgia" w:hAnsi="Georgia"/>
          <w:sz w:val="22"/>
          <w:lang w:bidi="he-IL"/>
        </w:rPr>
        <w:t xml:space="preserve">: </w:t>
      </w:r>
      <w:r w:rsidRPr="00B97F79">
        <w:rPr>
          <w:rFonts w:ascii="Arial Narrow" w:hAnsi="Arial Narrow"/>
          <w:b/>
          <w:lang w:bidi="he-IL"/>
        </w:rPr>
        <w:t>“Repent, for the K</w:t>
      </w:r>
      <w:r>
        <w:rPr>
          <w:rFonts w:ascii="Arial Narrow" w:hAnsi="Arial Narrow"/>
          <w:b/>
          <w:lang w:bidi="he-IL"/>
        </w:rPr>
        <w:t xml:space="preserve">ingdom of </w:t>
      </w:r>
      <w:r w:rsidRPr="00B97F79">
        <w:rPr>
          <w:rFonts w:ascii="Arial Narrow" w:hAnsi="Arial Narrow"/>
          <w:b/>
          <w:lang w:bidi="he-IL"/>
        </w:rPr>
        <w:t>H</w:t>
      </w:r>
      <w:r>
        <w:rPr>
          <w:rFonts w:ascii="Arial Narrow" w:hAnsi="Arial Narrow"/>
          <w:b/>
          <w:lang w:bidi="he-IL"/>
        </w:rPr>
        <w:t>eaven</w:t>
      </w:r>
      <w:r w:rsidRPr="00B97F79">
        <w:rPr>
          <w:rFonts w:ascii="Arial Narrow" w:hAnsi="Arial Narrow"/>
          <w:b/>
          <w:lang w:bidi="he-IL"/>
        </w:rPr>
        <w:t xml:space="preserve"> is at hand”</w:t>
      </w:r>
      <w:r>
        <w:rPr>
          <w:rFonts w:ascii="Georgia" w:hAnsi="Georgia"/>
          <w:sz w:val="22"/>
          <w:lang w:bidi="he-IL"/>
        </w:rPr>
        <w:t xml:space="preserve"> (Matthew 4.17) </w:t>
      </w:r>
    </w:p>
    <w:p w:rsidR="005F7CFE" w:rsidRPr="00BB4020" w:rsidRDefault="005F7CFE" w:rsidP="005F7CFE">
      <w:pPr>
        <w:pStyle w:val="Default"/>
        <w:rPr>
          <w:rFonts w:ascii="Georgia" w:hAnsi="Georgia"/>
          <w:sz w:val="8"/>
          <w:lang w:bidi="he-IL"/>
        </w:rPr>
      </w:pPr>
    </w:p>
    <w:p w:rsidR="005F7CFE" w:rsidRDefault="005F7CFE" w:rsidP="005F7CFE">
      <w:pPr>
        <w:pStyle w:val="Default"/>
        <w:rPr>
          <w:rFonts w:ascii="Georgia" w:hAnsi="Georgia"/>
          <w:sz w:val="22"/>
          <w:lang w:bidi="he-IL"/>
        </w:rPr>
      </w:pPr>
      <w:r>
        <w:rPr>
          <w:rFonts w:ascii="Georgia" w:hAnsi="Georgia"/>
          <w:sz w:val="22"/>
          <w:lang w:bidi="he-IL"/>
        </w:rPr>
        <w:t>[1] Repent</w:t>
      </w:r>
    </w:p>
    <w:p w:rsidR="005F7CFE" w:rsidRDefault="005F7CFE" w:rsidP="005F7CFE">
      <w:pPr>
        <w:pStyle w:val="Default"/>
        <w:rPr>
          <w:rFonts w:ascii="Georgia" w:hAnsi="Georgia"/>
          <w:sz w:val="22"/>
          <w:lang w:bidi="he-IL"/>
        </w:rPr>
      </w:pPr>
      <w:r>
        <w:rPr>
          <w:rFonts w:ascii="Georgia" w:hAnsi="Georgia"/>
          <w:sz w:val="22"/>
          <w:lang w:bidi="he-IL"/>
        </w:rPr>
        <w:t>Old-fashioned language and thus easy to dismiss. What does it mean? Visions of distraught listeners coming to the ‘</w:t>
      </w:r>
      <w:proofErr w:type="gramStart"/>
      <w:r>
        <w:rPr>
          <w:rFonts w:ascii="Georgia" w:hAnsi="Georgia"/>
          <w:sz w:val="22"/>
          <w:lang w:bidi="he-IL"/>
        </w:rPr>
        <w:t>sinners</w:t>
      </w:r>
      <w:proofErr w:type="gramEnd"/>
      <w:r>
        <w:rPr>
          <w:rFonts w:ascii="Georgia" w:hAnsi="Georgia"/>
          <w:sz w:val="22"/>
          <w:lang w:bidi="he-IL"/>
        </w:rPr>
        <w:t xml:space="preserve"> bench’ and in floods of tears confessing sins. We feel uncomfortable with the excessive emotionalism, the ritualism, and artificiality. </w:t>
      </w:r>
    </w:p>
    <w:p w:rsidR="005F7CFE" w:rsidRDefault="005F7CFE" w:rsidP="005F7CFE">
      <w:pPr>
        <w:pStyle w:val="Default"/>
        <w:rPr>
          <w:rFonts w:ascii="Georgia" w:hAnsi="Georgia"/>
          <w:sz w:val="22"/>
          <w:lang w:bidi="he-IL"/>
        </w:rPr>
      </w:pPr>
      <w:r>
        <w:rPr>
          <w:rFonts w:ascii="Georgia" w:hAnsi="Georgia"/>
          <w:sz w:val="22"/>
          <w:lang w:bidi="he-IL"/>
        </w:rPr>
        <w:t>In Greek repent is</w:t>
      </w:r>
      <w:r>
        <w:rPr>
          <w:rFonts w:ascii="Georgia" w:hAnsi="Georgia"/>
          <w:sz w:val="22"/>
          <w:lang w:bidi="he-IL"/>
        </w:rPr>
        <w:t xml:space="preserve"> µ</w:t>
      </w:r>
      <w:proofErr w:type="spellStart"/>
      <w:r>
        <w:rPr>
          <w:rFonts w:ascii="Georgia" w:hAnsi="Georgia"/>
          <w:sz w:val="22"/>
          <w:lang w:bidi="he-IL"/>
        </w:rPr>
        <w:t>ετ</w:t>
      </w:r>
      <w:proofErr w:type="spellEnd"/>
      <w:r>
        <w:rPr>
          <w:rFonts w:ascii="Georgia" w:hAnsi="Georgia"/>
          <w:sz w:val="22"/>
          <w:lang w:bidi="he-IL"/>
        </w:rPr>
        <w:t>ανοια = change of mind. This is not emotional, ritual or artificial, but a decision; could be affected by emotion, enacted by ritual, even seem like artificiality, but is deep-down real.</w:t>
      </w:r>
    </w:p>
    <w:p w:rsidR="005F7CFE" w:rsidRDefault="005F7CFE" w:rsidP="005F7CFE">
      <w:pPr>
        <w:pStyle w:val="Default"/>
        <w:rPr>
          <w:rFonts w:ascii="Georgia" w:hAnsi="Georgia"/>
          <w:sz w:val="22"/>
          <w:lang w:bidi="he-IL"/>
        </w:rPr>
      </w:pPr>
      <w:r>
        <w:rPr>
          <w:rFonts w:ascii="Georgia" w:hAnsi="Georgia"/>
          <w:sz w:val="22"/>
          <w:lang w:bidi="he-IL"/>
        </w:rPr>
        <w:t>As we look at ourselves (actions, words, attitudes &amp; opinions) we might recognise imperfections.</w:t>
      </w:r>
    </w:p>
    <w:p w:rsidR="005F7CFE" w:rsidRDefault="005F7CFE" w:rsidP="005F7CFE">
      <w:pPr>
        <w:pStyle w:val="Default"/>
        <w:rPr>
          <w:rFonts w:ascii="Georgia" w:hAnsi="Georgia"/>
          <w:sz w:val="22"/>
          <w:lang w:bidi="he-IL"/>
        </w:rPr>
      </w:pPr>
      <w:r>
        <w:rPr>
          <w:rFonts w:ascii="Georgia" w:hAnsi="Georgia"/>
          <w:sz w:val="22"/>
          <w:lang w:bidi="he-IL"/>
        </w:rPr>
        <w:t>This c</w:t>
      </w:r>
      <w:r>
        <w:rPr>
          <w:rFonts w:ascii="Georgia" w:hAnsi="Georgia"/>
          <w:sz w:val="22"/>
          <w:lang w:bidi="he-IL"/>
        </w:rPr>
        <w:t>oul</w:t>
      </w:r>
      <w:r>
        <w:rPr>
          <w:rFonts w:ascii="Georgia" w:hAnsi="Georgia"/>
          <w:sz w:val="22"/>
          <w:lang w:bidi="he-IL"/>
        </w:rPr>
        <w:t xml:space="preserve">d make us feel uncomfortable about ourselves, or how we hurt others. Repentance deals with this. </w:t>
      </w:r>
    </w:p>
    <w:p w:rsidR="005F7CFE" w:rsidRPr="00F87F7D" w:rsidRDefault="005F7CFE" w:rsidP="005F7CFE">
      <w:pPr>
        <w:pStyle w:val="Default"/>
        <w:rPr>
          <w:rFonts w:ascii="Georgia" w:hAnsi="Georgia"/>
          <w:sz w:val="8"/>
          <w:lang w:bidi="he-IL"/>
        </w:rPr>
      </w:pPr>
    </w:p>
    <w:p w:rsidR="005F7CFE" w:rsidRDefault="005F7CFE" w:rsidP="005F7CFE">
      <w:pPr>
        <w:pStyle w:val="Default"/>
        <w:rPr>
          <w:rFonts w:ascii="Georgia" w:hAnsi="Georgia"/>
          <w:sz w:val="22"/>
          <w:lang w:bidi="he-IL"/>
        </w:rPr>
      </w:pPr>
      <w:r>
        <w:rPr>
          <w:rFonts w:ascii="Georgia" w:hAnsi="Georgia"/>
          <w:sz w:val="22"/>
          <w:lang w:bidi="he-IL"/>
        </w:rPr>
        <w:t>[2] K</w:t>
      </w:r>
      <w:r>
        <w:rPr>
          <w:rFonts w:ascii="Georgia" w:hAnsi="Georgia"/>
          <w:sz w:val="22"/>
          <w:lang w:bidi="he-IL"/>
        </w:rPr>
        <w:t xml:space="preserve">ingdom of </w:t>
      </w:r>
      <w:r>
        <w:rPr>
          <w:rFonts w:ascii="Georgia" w:hAnsi="Georgia"/>
          <w:sz w:val="22"/>
          <w:lang w:bidi="he-IL"/>
        </w:rPr>
        <w:t>H</w:t>
      </w:r>
      <w:r>
        <w:rPr>
          <w:rFonts w:ascii="Georgia" w:hAnsi="Georgia"/>
          <w:sz w:val="22"/>
          <w:lang w:bidi="he-IL"/>
        </w:rPr>
        <w:t>eaven</w:t>
      </w:r>
    </w:p>
    <w:p w:rsidR="005F7CFE" w:rsidRDefault="005F7CFE" w:rsidP="005F7CFE">
      <w:pPr>
        <w:pStyle w:val="Default"/>
        <w:rPr>
          <w:rFonts w:ascii="Georgia" w:hAnsi="Georgia"/>
          <w:sz w:val="22"/>
          <w:lang w:bidi="he-IL"/>
        </w:rPr>
      </w:pPr>
      <w:r>
        <w:rPr>
          <w:rFonts w:ascii="Georgia" w:hAnsi="Georgia"/>
          <w:sz w:val="22"/>
          <w:lang w:bidi="he-IL"/>
        </w:rPr>
        <w:t>Jews cautious about using the name of God. Use letters of YHWH with vowel sounds of Adonai.</w:t>
      </w:r>
    </w:p>
    <w:p w:rsidR="005F7CFE" w:rsidRDefault="005F7CFE" w:rsidP="005F7CFE">
      <w:pPr>
        <w:pStyle w:val="Default"/>
        <w:rPr>
          <w:rFonts w:ascii="Georgia" w:hAnsi="Georgia"/>
          <w:sz w:val="22"/>
          <w:lang w:bidi="he-IL"/>
        </w:rPr>
      </w:pPr>
      <w:r>
        <w:rPr>
          <w:rFonts w:ascii="Georgia" w:hAnsi="Georgia"/>
          <w:sz w:val="22"/>
          <w:lang w:bidi="he-IL"/>
        </w:rPr>
        <w:t>This caution is why Matthew uses term K</w:t>
      </w:r>
      <w:r>
        <w:rPr>
          <w:rFonts w:ascii="Georgia" w:hAnsi="Georgia"/>
          <w:sz w:val="22"/>
          <w:lang w:bidi="he-IL"/>
        </w:rPr>
        <w:t xml:space="preserve">ingdom of Heaven </w:t>
      </w:r>
      <w:r>
        <w:rPr>
          <w:rFonts w:ascii="Georgia" w:hAnsi="Georgia"/>
          <w:sz w:val="22"/>
          <w:lang w:bidi="he-IL"/>
        </w:rPr>
        <w:t>not K</w:t>
      </w:r>
      <w:r>
        <w:rPr>
          <w:rFonts w:ascii="Georgia" w:hAnsi="Georgia"/>
          <w:sz w:val="22"/>
          <w:lang w:bidi="he-IL"/>
        </w:rPr>
        <w:t xml:space="preserve">ingdom of </w:t>
      </w:r>
      <w:r>
        <w:rPr>
          <w:rFonts w:ascii="Georgia" w:hAnsi="Georgia"/>
          <w:sz w:val="22"/>
          <w:lang w:bidi="he-IL"/>
        </w:rPr>
        <w:t>G</w:t>
      </w:r>
      <w:r>
        <w:rPr>
          <w:rFonts w:ascii="Georgia" w:hAnsi="Georgia"/>
          <w:sz w:val="22"/>
          <w:lang w:bidi="he-IL"/>
        </w:rPr>
        <w:t>od</w:t>
      </w:r>
      <w:r>
        <w:rPr>
          <w:rFonts w:ascii="Georgia" w:hAnsi="Georgia"/>
          <w:sz w:val="22"/>
          <w:lang w:bidi="he-IL"/>
        </w:rPr>
        <w:t xml:space="preserve">. </w:t>
      </w:r>
    </w:p>
    <w:p w:rsidR="005F7CFE" w:rsidRDefault="005F7CFE" w:rsidP="005F7CFE">
      <w:pPr>
        <w:pStyle w:val="Default"/>
        <w:rPr>
          <w:rFonts w:ascii="Georgia" w:hAnsi="Georgia"/>
          <w:sz w:val="22"/>
          <w:lang w:bidi="he-IL"/>
        </w:rPr>
      </w:pPr>
      <w:r>
        <w:rPr>
          <w:rFonts w:ascii="Georgia" w:hAnsi="Georgia"/>
          <w:sz w:val="22"/>
          <w:lang w:bidi="he-IL"/>
        </w:rPr>
        <w:t xml:space="preserve">This is where </w:t>
      </w:r>
      <w:r>
        <w:rPr>
          <w:rFonts w:ascii="Georgia" w:hAnsi="Georgia"/>
          <w:sz w:val="22"/>
          <w:lang w:bidi="he-IL"/>
        </w:rPr>
        <w:t>‘</w:t>
      </w:r>
      <w:r>
        <w:rPr>
          <w:rFonts w:ascii="Georgia" w:hAnsi="Georgia"/>
          <w:sz w:val="22"/>
          <w:lang w:bidi="he-IL"/>
        </w:rPr>
        <w:t>God rules</w:t>
      </w:r>
      <w:r>
        <w:rPr>
          <w:rFonts w:ascii="Georgia" w:hAnsi="Georgia"/>
          <w:sz w:val="22"/>
          <w:lang w:bidi="he-IL"/>
        </w:rPr>
        <w:t>’</w:t>
      </w:r>
      <w:r>
        <w:rPr>
          <w:rFonts w:ascii="Georgia" w:hAnsi="Georgia"/>
          <w:sz w:val="22"/>
          <w:lang w:bidi="he-IL"/>
        </w:rPr>
        <w:t xml:space="preserve"> – the </w:t>
      </w:r>
      <w:r>
        <w:rPr>
          <w:rFonts w:ascii="Georgia" w:hAnsi="Georgia"/>
          <w:sz w:val="22"/>
          <w:lang w:bidi="he-IL"/>
        </w:rPr>
        <w:t>‘</w:t>
      </w:r>
      <w:r>
        <w:rPr>
          <w:rFonts w:ascii="Georgia" w:hAnsi="Georgia"/>
          <w:sz w:val="22"/>
          <w:lang w:bidi="he-IL"/>
        </w:rPr>
        <w:t>rules of God</w:t>
      </w:r>
      <w:r>
        <w:rPr>
          <w:rFonts w:ascii="Georgia" w:hAnsi="Georgia"/>
          <w:sz w:val="22"/>
          <w:lang w:bidi="he-IL"/>
        </w:rPr>
        <w:t>’</w:t>
      </w:r>
      <w:r>
        <w:rPr>
          <w:rFonts w:ascii="Georgia" w:hAnsi="Georgia"/>
          <w:sz w:val="22"/>
          <w:lang w:bidi="he-IL"/>
        </w:rPr>
        <w:t xml:space="preserve"> apply, </w:t>
      </w:r>
      <w:r w:rsidRPr="0019408B">
        <w:rPr>
          <w:rFonts w:ascii="Georgia" w:hAnsi="Georgia"/>
          <w:i/>
          <w:sz w:val="22"/>
          <w:lang w:bidi="he-IL"/>
        </w:rPr>
        <w:t>and</w:t>
      </w:r>
      <w:r>
        <w:rPr>
          <w:rFonts w:ascii="Georgia" w:hAnsi="Georgia"/>
          <w:sz w:val="22"/>
          <w:lang w:bidi="he-IL"/>
        </w:rPr>
        <w:t xml:space="preserve"> </w:t>
      </w:r>
      <w:r>
        <w:rPr>
          <w:rFonts w:ascii="Georgia" w:hAnsi="Georgia"/>
          <w:sz w:val="22"/>
          <w:lang w:bidi="he-IL"/>
        </w:rPr>
        <w:t>‘</w:t>
      </w:r>
      <w:r>
        <w:rPr>
          <w:rFonts w:ascii="Georgia" w:hAnsi="Georgia"/>
          <w:sz w:val="22"/>
          <w:lang w:bidi="he-IL"/>
        </w:rPr>
        <w:t>God is in charge</w:t>
      </w:r>
      <w:r>
        <w:rPr>
          <w:rFonts w:ascii="Georgia" w:hAnsi="Georgia"/>
          <w:sz w:val="22"/>
          <w:lang w:bidi="he-IL"/>
        </w:rPr>
        <w:t>’</w:t>
      </w:r>
      <w:r>
        <w:rPr>
          <w:rFonts w:ascii="Georgia" w:hAnsi="Georgia"/>
          <w:sz w:val="22"/>
          <w:lang w:bidi="he-IL"/>
        </w:rPr>
        <w:t xml:space="preserve">.  </w:t>
      </w:r>
    </w:p>
    <w:p w:rsidR="005F7CFE" w:rsidRDefault="005F7CFE" w:rsidP="005F7CFE">
      <w:pPr>
        <w:pStyle w:val="Default"/>
        <w:rPr>
          <w:rFonts w:ascii="Georgia" w:hAnsi="Georgia"/>
          <w:sz w:val="22"/>
          <w:lang w:bidi="he-IL"/>
        </w:rPr>
      </w:pPr>
      <w:r>
        <w:rPr>
          <w:rFonts w:ascii="Georgia" w:hAnsi="Georgia"/>
          <w:sz w:val="22"/>
          <w:lang w:bidi="he-IL"/>
        </w:rPr>
        <w:t>Thus quite diff</w:t>
      </w:r>
      <w:r>
        <w:rPr>
          <w:rFonts w:ascii="Georgia" w:hAnsi="Georgia"/>
          <w:sz w:val="22"/>
          <w:lang w:bidi="he-IL"/>
        </w:rPr>
        <w:t>erent</w:t>
      </w:r>
      <w:r>
        <w:rPr>
          <w:rFonts w:ascii="Georgia" w:hAnsi="Georgia"/>
          <w:sz w:val="22"/>
          <w:lang w:bidi="he-IL"/>
        </w:rPr>
        <w:t xml:space="preserve"> from here with man-made rules which clever folk get round, and the imperfect is in charge.</w:t>
      </w:r>
    </w:p>
    <w:p w:rsidR="005F7CFE" w:rsidRDefault="005F7CFE" w:rsidP="005F7CFE">
      <w:pPr>
        <w:pStyle w:val="Default"/>
        <w:rPr>
          <w:rFonts w:ascii="Georgia" w:hAnsi="Georgia"/>
          <w:sz w:val="22"/>
          <w:lang w:bidi="he-IL"/>
        </w:rPr>
      </w:pPr>
      <w:r>
        <w:rPr>
          <w:rFonts w:ascii="Georgia" w:hAnsi="Georgia"/>
          <w:sz w:val="22"/>
          <w:lang w:bidi="he-IL"/>
        </w:rPr>
        <w:t>What would it be like? In some ways great, but think of what we bring to it that is not so good. This is why repent is so important, otherwise we cannot fit in, nor gain the benefit.</w:t>
      </w:r>
    </w:p>
    <w:p w:rsidR="005F7CFE" w:rsidRDefault="005F7CFE" w:rsidP="005F7CFE">
      <w:pPr>
        <w:pStyle w:val="Default"/>
        <w:rPr>
          <w:rFonts w:ascii="Georgia" w:hAnsi="Georgia"/>
          <w:sz w:val="22"/>
          <w:lang w:bidi="he-IL"/>
        </w:rPr>
      </w:pPr>
      <w:r>
        <w:rPr>
          <w:rFonts w:ascii="Georgia" w:hAnsi="Georgia"/>
          <w:sz w:val="22"/>
          <w:lang w:bidi="he-IL"/>
        </w:rPr>
        <w:t>It would be awful to be outside K</w:t>
      </w:r>
      <w:r>
        <w:rPr>
          <w:rFonts w:ascii="Georgia" w:hAnsi="Georgia"/>
          <w:sz w:val="22"/>
          <w:lang w:bidi="he-IL"/>
        </w:rPr>
        <w:t>ingdom of Heaven</w:t>
      </w:r>
      <w:r>
        <w:rPr>
          <w:rFonts w:ascii="Georgia" w:hAnsi="Georgia"/>
          <w:sz w:val="22"/>
          <w:lang w:bidi="he-IL"/>
        </w:rPr>
        <w:t>, when you know how wonderful it is.</w:t>
      </w:r>
    </w:p>
    <w:p w:rsidR="005F7CFE" w:rsidRPr="00F87F7D" w:rsidRDefault="005F7CFE" w:rsidP="005F7CFE">
      <w:pPr>
        <w:pStyle w:val="Default"/>
        <w:rPr>
          <w:rFonts w:ascii="Georgia" w:hAnsi="Georgia"/>
          <w:sz w:val="8"/>
          <w:lang w:bidi="he-IL"/>
        </w:rPr>
      </w:pPr>
    </w:p>
    <w:p w:rsidR="005F7CFE" w:rsidRDefault="005F7CFE" w:rsidP="005F7CFE">
      <w:pPr>
        <w:pStyle w:val="Default"/>
        <w:rPr>
          <w:rFonts w:ascii="Georgia" w:hAnsi="Georgia"/>
          <w:sz w:val="22"/>
          <w:lang w:bidi="he-IL"/>
        </w:rPr>
      </w:pPr>
      <w:r>
        <w:rPr>
          <w:rFonts w:ascii="Georgia" w:hAnsi="Georgia"/>
          <w:sz w:val="22"/>
          <w:lang w:bidi="he-IL"/>
        </w:rPr>
        <w:t>[3] At hand</w:t>
      </w:r>
    </w:p>
    <w:p w:rsidR="005F7CFE" w:rsidRDefault="005F7CFE" w:rsidP="005F7CFE">
      <w:pPr>
        <w:pStyle w:val="Default"/>
        <w:rPr>
          <w:rFonts w:ascii="Georgia" w:hAnsi="Georgia"/>
          <w:sz w:val="22"/>
          <w:lang w:bidi="he-IL"/>
        </w:rPr>
      </w:pPr>
      <w:r>
        <w:rPr>
          <w:rFonts w:ascii="Georgia" w:hAnsi="Georgia"/>
          <w:sz w:val="22"/>
          <w:lang w:bidi="he-IL"/>
        </w:rPr>
        <w:t xml:space="preserve">Pie in the sky when you die! Yes, but here and now also. Not just far away, but at hand. </w:t>
      </w:r>
    </w:p>
    <w:p w:rsidR="005F7CFE" w:rsidRDefault="005F7CFE" w:rsidP="005F7CFE">
      <w:pPr>
        <w:pStyle w:val="Default"/>
        <w:rPr>
          <w:rFonts w:ascii="Georgia" w:hAnsi="Georgia" w:cs="Arial"/>
          <w:color w:val="222222"/>
          <w:sz w:val="22"/>
          <w:szCs w:val="21"/>
          <w:shd w:val="clear" w:color="auto" w:fill="FFFFFF"/>
        </w:rPr>
      </w:pPr>
      <w:r>
        <w:rPr>
          <w:rFonts w:ascii="Georgia" w:hAnsi="Georgia"/>
          <w:sz w:val="22"/>
          <w:lang w:bidi="he-IL"/>
        </w:rPr>
        <w:t xml:space="preserve">Constantine </w:t>
      </w:r>
      <w:r>
        <w:rPr>
          <w:rFonts w:ascii="Georgia" w:hAnsi="Georgia"/>
          <w:sz w:val="22"/>
          <w:lang w:bidi="he-IL"/>
        </w:rPr>
        <w:t xml:space="preserve">the Great </w:t>
      </w:r>
      <w:r>
        <w:rPr>
          <w:rFonts w:ascii="Georgia" w:hAnsi="Georgia"/>
          <w:sz w:val="22"/>
          <w:lang w:bidi="he-IL"/>
        </w:rPr>
        <w:t xml:space="preserve">became a Christian at his death </w:t>
      </w:r>
      <w:r w:rsidRPr="00F87F7D">
        <w:rPr>
          <w:rFonts w:ascii="Georgia" w:hAnsi="Georgia" w:cs="Arial"/>
          <w:color w:val="222222"/>
          <w:sz w:val="22"/>
          <w:szCs w:val="21"/>
          <w:shd w:val="clear" w:color="auto" w:fill="FFFFFF"/>
        </w:rPr>
        <w:t>so as to be absolved from as much of his sin as possible.</w:t>
      </w:r>
      <w:r>
        <w:rPr>
          <w:rFonts w:ascii="Georgia" w:hAnsi="Georgia" w:cs="Arial"/>
          <w:color w:val="222222"/>
          <w:sz w:val="22"/>
          <w:szCs w:val="21"/>
          <w:shd w:val="clear" w:color="auto" w:fill="FFFFFF"/>
        </w:rPr>
        <w:t xml:space="preserve"> </w:t>
      </w:r>
      <w:r>
        <w:rPr>
          <w:rFonts w:ascii="Georgia" w:hAnsi="Georgia" w:cs="Arial"/>
          <w:color w:val="222222"/>
          <w:sz w:val="22"/>
          <w:szCs w:val="21"/>
          <w:shd w:val="clear" w:color="auto" w:fill="FFFFFF"/>
        </w:rPr>
        <w:t>In those days it was s</w:t>
      </w:r>
      <w:r>
        <w:rPr>
          <w:rFonts w:ascii="Georgia" w:hAnsi="Georgia" w:cs="Arial"/>
          <w:color w:val="222222"/>
          <w:sz w:val="22"/>
          <w:szCs w:val="21"/>
          <w:shd w:val="clear" w:color="auto" w:fill="FFFFFF"/>
        </w:rPr>
        <w:t xml:space="preserve">ometimes thought </w:t>
      </w:r>
      <w:r>
        <w:rPr>
          <w:rFonts w:ascii="Georgia" w:hAnsi="Georgia" w:cs="Arial"/>
          <w:color w:val="222222"/>
          <w:sz w:val="22"/>
          <w:szCs w:val="21"/>
          <w:shd w:val="clear" w:color="auto" w:fill="FFFFFF"/>
        </w:rPr>
        <w:t xml:space="preserve">to </w:t>
      </w:r>
      <w:r>
        <w:rPr>
          <w:rFonts w:ascii="Georgia" w:hAnsi="Georgia" w:cs="Arial"/>
          <w:color w:val="222222"/>
          <w:sz w:val="22"/>
          <w:szCs w:val="21"/>
          <w:shd w:val="clear" w:color="auto" w:fill="FFFFFF"/>
        </w:rPr>
        <w:t xml:space="preserve">sin after baptism </w:t>
      </w:r>
      <w:r>
        <w:rPr>
          <w:rFonts w:ascii="Georgia" w:hAnsi="Georgia" w:cs="Arial"/>
          <w:color w:val="222222"/>
          <w:sz w:val="22"/>
          <w:szCs w:val="21"/>
          <w:shd w:val="clear" w:color="auto" w:fill="FFFFFF"/>
        </w:rPr>
        <w:t>meant</w:t>
      </w:r>
      <w:r>
        <w:rPr>
          <w:rFonts w:ascii="Georgia" w:hAnsi="Georgia" w:cs="Arial"/>
          <w:color w:val="222222"/>
          <w:sz w:val="22"/>
          <w:szCs w:val="21"/>
          <w:shd w:val="clear" w:color="auto" w:fill="FFFFFF"/>
        </w:rPr>
        <w:t xml:space="preserve"> no </w:t>
      </w:r>
      <w:r>
        <w:rPr>
          <w:rFonts w:ascii="Georgia" w:hAnsi="Georgia" w:cs="Arial"/>
          <w:color w:val="222222"/>
          <w:sz w:val="22"/>
          <w:szCs w:val="21"/>
          <w:shd w:val="clear" w:color="auto" w:fill="FFFFFF"/>
        </w:rPr>
        <w:t xml:space="preserve">going to </w:t>
      </w:r>
      <w:r>
        <w:rPr>
          <w:rFonts w:ascii="Georgia" w:hAnsi="Georgia" w:cs="Arial"/>
          <w:color w:val="222222"/>
          <w:sz w:val="22"/>
          <w:szCs w:val="21"/>
          <w:shd w:val="clear" w:color="auto" w:fill="FFFFFF"/>
        </w:rPr>
        <w:t>heaven.</w:t>
      </w:r>
      <w:r w:rsidRPr="00F070AB">
        <w:rPr>
          <w:rFonts w:ascii="Georgia" w:hAnsi="Georgia"/>
          <w:sz w:val="22"/>
          <w:lang w:bidi="he-IL"/>
        </w:rPr>
        <w:t xml:space="preserve"> </w:t>
      </w:r>
      <w:r>
        <w:rPr>
          <w:rFonts w:ascii="Georgia" w:hAnsi="Georgia"/>
          <w:sz w:val="22"/>
          <w:lang w:bidi="he-IL"/>
        </w:rPr>
        <w:br/>
      </w:r>
      <w:r>
        <w:rPr>
          <w:rFonts w:ascii="Georgia" w:hAnsi="Georgia"/>
          <w:sz w:val="22"/>
          <w:lang w:bidi="he-IL"/>
        </w:rPr>
        <w:t>“At hand” means we cannot put off making a decision.</w:t>
      </w:r>
    </w:p>
    <w:p w:rsidR="005F7CFE" w:rsidRPr="00F87F7D" w:rsidRDefault="005F7CFE" w:rsidP="005F7CFE">
      <w:pPr>
        <w:pStyle w:val="Default"/>
        <w:rPr>
          <w:rFonts w:ascii="Georgia" w:hAnsi="Georgia"/>
          <w:lang w:bidi="he-IL"/>
        </w:rPr>
      </w:pPr>
      <w:r>
        <w:rPr>
          <w:rFonts w:ascii="Georgia" w:hAnsi="Georgia" w:cs="Arial"/>
          <w:color w:val="222222"/>
          <w:sz w:val="22"/>
          <w:szCs w:val="21"/>
          <w:shd w:val="clear" w:color="auto" w:fill="FFFFFF"/>
        </w:rPr>
        <w:t>But no one knows the hour of their death. Better like my mum to be Christian your whole life, however imperfect. For God is ever close, K</w:t>
      </w:r>
      <w:r>
        <w:rPr>
          <w:rFonts w:ascii="Georgia" w:hAnsi="Georgia" w:cs="Arial"/>
          <w:color w:val="222222"/>
          <w:sz w:val="22"/>
          <w:szCs w:val="21"/>
          <w:shd w:val="clear" w:color="auto" w:fill="FFFFFF"/>
        </w:rPr>
        <w:t xml:space="preserve">ingdom of </w:t>
      </w:r>
      <w:r>
        <w:rPr>
          <w:rFonts w:ascii="Georgia" w:hAnsi="Georgia" w:cs="Arial"/>
          <w:color w:val="222222"/>
          <w:sz w:val="22"/>
          <w:szCs w:val="21"/>
          <w:shd w:val="clear" w:color="auto" w:fill="FFFFFF"/>
        </w:rPr>
        <w:t>H</w:t>
      </w:r>
      <w:r>
        <w:rPr>
          <w:rFonts w:ascii="Georgia" w:hAnsi="Georgia" w:cs="Arial"/>
          <w:color w:val="222222"/>
          <w:sz w:val="22"/>
          <w:szCs w:val="21"/>
          <w:shd w:val="clear" w:color="auto" w:fill="FFFFFF"/>
        </w:rPr>
        <w:t>eaven</w:t>
      </w:r>
      <w:bookmarkStart w:id="0" w:name="_GoBack"/>
      <w:bookmarkEnd w:id="0"/>
      <w:r>
        <w:rPr>
          <w:rFonts w:ascii="Georgia" w:hAnsi="Georgia" w:cs="Arial"/>
          <w:color w:val="222222"/>
          <w:sz w:val="22"/>
          <w:szCs w:val="21"/>
          <w:shd w:val="clear" w:color="auto" w:fill="FFFFFF"/>
        </w:rPr>
        <w:t xml:space="preserve"> is at hand. Don’t wait, act now!</w:t>
      </w:r>
    </w:p>
    <w:p w:rsidR="00F17FB3" w:rsidRDefault="00F17FB3"/>
    <w:sectPr w:rsidR="00F17FB3" w:rsidSect="005F7CFE">
      <w:headerReference w:type="default" r:id="rId6"/>
      <w:pgSz w:w="12240" w:h="15840"/>
      <w:pgMar w:top="993" w:right="900" w:bottom="851"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ABB" w:rsidRDefault="00350ABB" w:rsidP="005F7CFE">
      <w:r>
        <w:separator/>
      </w:r>
    </w:p>
  </w:endnote>
  <w:endnote w:type="continuationSeparator" w:id="0">
    <w:p w:rsidR="00350ABB" w:rsidRDefault="00350ABB" w:rsidP="005F7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ABB" w:rsidRDefault="00350ABB" w:rsidP="005F7CFE">
      <w:r>
        <w:separator/>
      </w:r>
    </w:p>
  </w:footnote>
  <w:footnote w:type="continuationSeparator" w:id="0">
    <w:p w:rsidR="00350ABB" w:rsidRDefault="00350ABB" w:rsidP="005F7C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739" w:rsidRPr="00CF0709" w:rsidRDefault="00350ABB" w:rsidP="005F37BB">
    <w:pPr>
      <w:jc w:val="center"/>
      <w:rPr>
        <w:sz w:val="22"/>
        <w:szCs w:val="22"/>
      </w:rPr>
    </w:pPr>
    <w:r>
      <w:rPr>
        <w:rFonts w:ascii="Georgia" w:hAnsi="Georgia"/>
        <w:b/>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CFE"/>
    <w:rsid w:val="00350ABB"/>
    <w:rsid w:val="005F7CFE"/>
    <w:rsid w:val="006C2290"/>
    <w:rsid w:val="00F17FB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45686E-6D62-48E3-888B-1CF0752EA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CFE"/>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7CFE"/>
    <w:pPr>
      <w:autoSpaceDE w:val="0"/>
      <w:autoSpaceDN w:val="0"/>
      <w:adjustRightInd w:val="0"/>
      <w:spacing w:after="0" w:line="240" w:lineRule="auto"/>
    </w:pPr>
    <w:rPr>
      <w:rFonts w:ascii="Myriad Pro" w:eastAsia="Times New Roman" w:hAnsi="Myriad Pro" w:cs="Myriad Pro"/>
      <w:color w:val="000000"/>
      <w:sz w:val="24"/>
      <w:szCs w:val="24"/>
      <w:lang w:eastAsia="en-NZ"/>
    </w:rPr>
  </w:style>
  <w:style w:type="paragraph" w:styleId="Header">
    <w:name w:val="header"/>
    <w:basedOn w:val="Normal"/>
    <w:link w:val="HeaderChar"/>
    <w:uiPriority w:val="99"/>
    <w:unhideWhenUsed/>
    <w:rsid w:val="005F7CFE"/>
    <w:pPr>
      <w:tabs>
        <w:tab w:val="center" w:pos="4513"/>
        <w:tab w:val="right" w:pos="9026"/>
      </w:tabs>
    </w:pPr>
  </w:style>
  <w:style w:type="character" w:customStyle="1" w:styleId="HeaderChar">
    <w:name w:val="Header Char"/>
    <w:basedOn w:val="DefaultParagraphFont"/>
    <w:link w:val="Header"/>
    <w:uiPriority w:val="99"/>
    <w:rsid w:val="005F7CFE"/>
    <w:rPr>
      <w:rFonts w:ascii="Cambria" w:eastAsia="Cambria" w:hAnsi="Cambria" w:cs="Times New Roman"/>
      <w:sz w:val="24"/>
      <w:szCs w:val="24"/>
    </w:rPr>
  </w:style>
  <w:style w:type="paragraph" w:styleId="Footer">
    <w:name w:val="footer"/>
    <w:basedOn w:val="Normal"/>
    <w:link w:val="FooterChar"/>
    <w:uiPriority w:val="99"/>
    <w:unhideWhenUsed/>
    <w:rsid w:val="005F7CFE"/>
    <w:pPr>
      <w:tabs>
        <w:tab w:val="center" w:pos="4513"/>
        <w:tab w:val="right" w:pos="9026"/>
      </w:tabs>
    </w:pPr>
  </w:style>
  <w:style w:type="character" w:customStyle="1" w:styleId="FooterChar">
    <w:name w:val="Footer Char"/>
    <w:basedOn w:val="DefaultParagraphFont"/>
    <w:link w:val="Footer"/>
    <w:uiPriority w:val="99"/>
    <w:rsid w:val="005F7CFE"/>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291</Words>
  <Characters>1661</Characters>
  <Application>Microsoft Office Word</Application>
  <DocSecurity>0</DocSecurity>
  <Lines>13</Lines>
  <Paragraphs>3</Paragraphs>
  <ScaleCrop>false</ScaleCrop>
  <Company/>
  <LinksUpToDate>false</LinksUpToDate>
  <CharactersWithSpaces>1949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p</cp:lastModifiedBy>
  <cp:revision>1</cp:revision>
  <dcterms:created xsi:type="dcterms:W3CDTF">2020-01-23T20:21:00Z</dcterms:created>
  <dcterms:modified xsi:type="dcterms:W3CDTF">2020-01-23T20:25:00Z</dcterms:modified>
</cp:coreProperties>
</file>