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38" w:rsidRDefault="00FC2F38" w:rsidP="00FC2F38">
      <w:pPr>
        <w:pStyle w:val="NoSpacing"/>
        <w:rPr>
          <w:rFonts w:ascii="Georgia" w:hAnsi="Georgia"/>
          <w:bCs/>
          <w:u w:val="single"/>
        </w:rPr>
      </w:pPr>
    </w:p>
    <w:p w:rsidR="00FC2F38" w:rsidRPr="00FC2F38" w:rsidRDefault="00FC2F38" w:rsidP="00FC2F38">
      <w:pPr>
        <w:pStyle w:val="NoSpacing"/>
        <w:rPr>
          <w:rFonts w:ascii="Georgia" w:hAnsi="Georgia" w:cs="Arial"/>
          <w:bCs/>
          <w:u w:val="single"/>
        </w:rPr>
      </w:pPr>
      <w:r w:rsidRPr="00FC2F38">
        <w:rPr>
          <w:rFonts w:ascii="Georgia" w:hAnsi="Georgia" w:cs="Arial"/>
          <w:bCs/>
          <w:u w:val="single"/>
        </w:rPr>
        <w:t>Sermon at a baptism</w:t>
      </w:r>
    </w:p>
    <w:p w:rsidR="00FC2F38" w:rsidRDefault="00FC2F38" w:rsidP="00FC2F38">
      <w:pPr>
        <w:pStyle w:val="NoSpacing"/>
        <w:rPr>
          <w:rFonts w:ascii="Arial Narrow" w:hAnsi="Arial Narrow"/>
          <w:b/>
          <w:bCs/>
        </w:rPr>
      </w:pPr>
    </w:p>
    <w:p w:rsidR="00FC2F38" w:rsidRDefault="00FC2F38" w:rsidP="00FC2F38">
      <w:pPr>
        <w:pStyle w:val="NoSpacing"/>
        <w:rPr>
          <w:rFonts w:ascii="Georgia" w:hAnsi="Georgia"/>
          <w:bCs/>
        </w:rPr>
      </w:pPr>
      <w:r w:rsidRPr="002F7785">
        <w:rPr>
          <w:rFonts w:ascii="Arial Narrow" w:hAnsi="Arial Narrow"/>
          <w:b/>
          <w:bCs/>
        </w:rPr>
        <w:t>Teach a child how he should live, and he will remember it all his life</w:t>
      </w:r>
      <w:r w:rsidRPr="007940AD">
        <w:rPr>
          <w:rFonts w:ascii="Georgia" w:hAnsi="Georgia"/>
          <w:bCs/>
        </w:rPr>
        <w:t xml:space="preserve"> (Proverbs 22.6)</w:t>
      </w:r>
    </w:p>
    <w:p w:rsidR="00FC2F38" w:rsidRPr="00FC2F38" w:rsidRDefault="00FC2F38" w:rsidP="00FC2F38">
      <w:pPr>
        <w:pStyle w:val="NoSpacing"/>
        <w:rPr>
          <w:rFonts w:ascii="Georgia" w:hAnsi="Georgia"/>
          <w:bCs/>
          <w:sz w:val="8"/>
        </w:rPr>
      </w:pP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usual Nativity stories end in the wrong place – the nativity scene with shepherds and magi. Wrong because inaccurate, </w:t>
      </w:r>
      <w:r w:rsidRPr="00527373">
        <w:rPr>
          <w:rFonts w:ascii="Georgia" w:hAnsi="Georgia"/>
          <w:bCs/>
          <w:i/>
        </w:rPr>
        <w:t>and</w:t>
      </w:r>
      <w:r>
        <w:rPr>
          <w:rFonts w:ascii="Georgia" w:hAnsi="Georgia"/>
          <w:bCs/>
        </w:rPr>
        <w:t xml:space="preserve"> because it is not the end. </w:t>
      </w: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M</w:t>
      </w:r>
      <w:r>
        <w:rPr>
          <w:rFonts w:ascii="Georgia" w:hAnsi="Georgia"/>
          <w:bCs/>
        </w:rPr>
        <w:t>at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hew</w:t>
      </w:r>
      <w:r>
        <w:rPr>
          <w:rFonts w:ascii="Georgia" w:hAnsi="Georgia"/>
          <w:bCs/>
        </w:rPr>
        <w:t xml:space="preserve">’s </w:t>
      </w:r>
      <w:r>
        <w:rPr>
          <w:rFonts w:ascii="Georgia" w:hAnsi="Georgia"/>
          <w:bCs/>
        </w:rPr>
        <w:t>has stories about Herod and fleeing to Egypt</w:t>
      </w:r>
      <w:r>
        <w:rPr>
          <w:rFonts w:ascii="Georgia" w:hAnsi="Georgia"/>
          <w:bCs/>
        </w:rPr>
        <w:t>. Today we look at Luke’s account ending.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How did Mary and Joseph </w:t>
      </w:r>
      <w:proofErr w:type="gramStart"/>
      <w:r>
        <w:rPr>
          <w:rFonts w:ascii="Georgia" w:hAnsi="Georgia"/>
          <w:bCs/>
        </w:rPr>
        <w:t>effect</w:t>
      </w:r>
      <w:proofErr w:type="gramEnd"/>
      <w:r>
        <w:rPr>
          <w:rFonts w:ascii="Georgia" w:hAnsi="Georgia"/>
          <w:bCs/>
        </w:rPr>
        <w:t xml:space="preserve"> the </w:t>
      </w:r>
      <w:r>
        <w:rPr>
          <w:rFonts w:ascii="Georgia" w:hAnsi="Georgia"/>
          <w:bCs/>
        </w:rPr>
        <w:t>TEXT?</w:t>
      </w:r>
    </w:p>
    <w:p w:rsidR="00FC2F38" w:rsidRPr="001E1BA8" w:rsidRDefault="00FC2F38" w:rsidP="00FC2F38">
      <w:pPr>
        <w:pStyle w:val="NoSpacing"/>
        <w:rPr>
          <w:rFonts w:ascii="Georgia" w:hAnsi="Georgia"/>
          <w:bCs/>
          <w:sz w:val="8"/>
        </w:rPr>
      </w:pP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[1] </w:t>
      </w:r>
      <w:r w:rsidRPr="00AD7E30">
        <w:rPr>
          <w:rFonts w:ascii="Georgia" w:hAnsi="Georgia"/>
          <w:b/>
          <w:bCs/>
        </w:rPr>
        <w:t>By following what God required</w:t>
      </w:r>
      <w:r>
        <w:rPr>
          <w:rFonts w:ascii="Georgia" w:hAnsi="Georgia"/>
          <w:b/>
          <w:bCs/>
        </w:rPr>
        <w:t xml:space="preserve"> </w:t>
      </w:r>
      <w:r w:rsidRPr="00AD7E30">
        <w:rPr>
          <w:rFonts w:ascii="Georgia" w:hAnsi="Georgia"/>
          <w:bCs/>
        </w:rPr>
        <w:t>(v39)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After 7 days – circumcision; after another 33 days – ceremony for purification (double, if a girl!).</w:t>
      </w:r>
      <w:proofErr w:type="gramEnd"/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Bethlehem to Jerusalem </w:t>
      </w:r>
      <w:r>
        <w:rPr>
          <w:rFonts w:ascii="Georgia" w:hAnsi="Georgia"/>
          <w:bCs/>
        </w:rPr>
        <w:t xml:space="preserve">was </w:t>
      </w:r>
      <w:r>
        <w:rPr>
          <w:rFonts w:ascii="Georgia" w:hAnsi="Georgia"/>
          <w:bCs/>
        </w:rPr>
        <w:t>c6 miles</w:t>
      </w:r>
      <w:r>
        <w:rPr>
          <w:rFonts w:ascii="Georgia" w:hAnsi="Georgia"/>
          <w:bCs/>
        </w:rPr>
        <w:t xml:space="preserve"> – not easy shortly after giving birth</w:t>
      </w:r>
      <w:proofErr w:type="gramStart"/>
      <w:r>
        <w:rPr>
          <w:rFonts w:ascii="Georgia" w:hAnsi="Georgia"/>
          <w:bCs/>
        </w:rPr>
        <w:t>.</w:t>
      </w:r>
      <w:proofErr w:type="gramEnd"/>
      <w:r>
        <w:rPr>
          <w:rFonts w:ascii="Georgia" w:hAnsi="Georgia"/>
          <w:bCs/>
        </w:rPr>
        <w:br/>
      </w:r>
      <w:r w:rsidRPr="00C56E59">
        <w:rPr>
          <w:rFonts w:ascii="Arial Narrow" w:hAnsi="Arial Narrow"/>
          <w:b/>
          <w:bCs/>
        </w:rPr>
        <w:t>“Every first-born male is to be dedicated to the Lord.”</w:t>
      </w:r>
      <w:r>
        <w:rPr>
          <w:rFonts w:ascii="Georgia" w:hAnsi="Georgia"/>
          <w:bCs/>
        </w:rPr>
        <w:t xml:space="preserve">  (Lk 2.23)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was done to satisfy the requirements of the Law; Mary and Joseph were good Jews. 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Would not expect Christians to do the same today – we have our own customs – </w:t>
      </w: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baptism.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Today when most do not believe even that does not occur, but most want to do well for babies.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FC2F38" w:rsidRPr="001E1BA8" w:rsidRDefault="00FC2F38" w:rsidP="00FC2F38">
      <w:pPr>
        <w:pStyle w:val="NoSpacing"/>
        <w:rPr>
          <w:rFonts w:ascii="Georgia" w:hAnsi="Georgia"/>
          <w:bCs/>
          <w:sz w:val="8"/>
        </w:rPr>
      </w:pP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[2] </w:t>
      </w:r>
      <w:r w:rsidRPr="00AD7E30">
        <w:rPr>
          <w:rFonts w:ascii="Georgia" w:hAnsi="Georgia"/>
          <w:b/>
          <w:bCs/>
        </w:rPr>
        <w:t>By returning home</w:t>
      </w:r>
      <w:r>
        <w:rPr>
          <w:rFonts w:ascii="Georgia" w:hAnsi="Georgia"/>
          <w:bCs/>
        </w:rPr>
        <w:t xml:space="preserve"> (v39)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Whether via Egypt (M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thew</w:t>
      </w:r>
      <w:r>
        <w:rPr>
          <w:rFonts w:ascii="Georgia" w:hAnsi="Georgia"/>
          <w:bCs/>
        </w:rPr>
        <w:t>) or more directly (L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</w:rPr>
        <w:t>k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</w:rPr>
        <w:t>) the family went home to Nazareth.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 sometimes wonder if my nomadic lifestyle has been unhelpful to my family. </w:t>
      </w:r>
      <w:proofErr w:type="gramStart"/>
      <w:r>
        <w:rPr>
          <w:rFonts w:ascii="Georgia" w:hAnsi="Georgia"/>
          <w:bCs/>
        </w:rPr>
        <w:t>But…</w:t>
      </w:r>
      <w:proofErr w:type="gramEnd"/>
      <w:r>
        <w:rPr>
          <w:rFonts w:ascii="Georgia" w:hAnsi="Georgia"/>
          <w:bCs/>
        </w:rPr>
        <w:t xml:space="preserve"> 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Home is where the heart is, it is where you belong. It is a foundation for life.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Children </w:t>
      </w:r>
      <w:r>
        <w:rPr>
          <w:rFonts w:ascii="Georgia" w:hAnsi="Georgia"/>
          <w:bCs/>
        </w:rPr>
        <w:t xml:space="preserve">are </w:t>
      </w:r>
      <w:r>
        <w:rPr>
          <w:rFonts w:ascii="Georgia" w:hAnsi="Georgia"/>
          <w:bCs/>
        </w:rPr>
        <w:t xml:space="preserve">not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 xml:space="preserve">same as </w:t>
      </w:r>
      <w:r>
        <w:rPr>
          <w:rFonts w:ascii="Georgia" w:hAnsi="Georgia"/>
          <w:bCs/>
        </w:rPr>
        <w:t xml:space="preserve">their </w:t>
      </w:r>
      <w:r>
        <w:rPr>
          <w:rFonts w:ascii="Georgia" w:hAnsi="Georgia"/>
          <w:bCs/>
        </w:rPr>
        <w:t>parents, but strongly influenced by their attitudes, habits and example.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The most confident children have the strongest foundation – not just a physical home, but a sense of values, faith, from which they can explore themselves and the world around them.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 see this in Jesus, even with his nomadic lifestyle – </w:t>
      </w:r>
      <w:r>
        <w:rPr>
          <w:rFonts w:ascii="Georgia" w:hAnsi="Georgia"/>
          <w:bCs/>
        </w:rPr>
        <w:t xml:space="preserve">he had </w:t>
      </w:r>
      <w:proofErr w:type="gramStart"/>
      <w:r>
        <w:rPr>
          <w:rFonts w:ascii="Georgia" w:hAnsi="Georgia"/>
          <w:bCs/>
        </w:rPr>
        <w:t>a self</w:t>
      </w:r>
      <w:proofErr w:type="gramEnd"/>
      <w:r>
        <w:rPr>
          <w:rFonts w:ascii="Georgia" w:hAnsi="Georgia"/>
          <w:bCs/>
        </w:rPr>
        <w:t xml:space="preserve">-assurance, a home within.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FC2F38" w:rsidRPr="00AD7E30" w:rsidRDefault="00FC2F38" w:rsidP="00FC2F38">
      <w:pPr>
        <w:pStyle w:val="NoSpacing"/>
        <w:rPr>
          <w:rFonts w:ascii="Georgia" w:hAnsi="Georgia"/>
          <w:bCs/>
          <w:sz w:val="8"/>
        </w:rPr>
      </w:pPr>
      <w:r w:rsidRPr="00AD7E30">
        <w:rPr>
          <w:rFonts w:ascii="Georgia" w:hAnsi="Georgia"/>
          <w:bCs/>
          <w:sz w:val="8"/>
        </w:rPr>
        <w:t xml:space="preserve"> 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[3] </w:t>
      </w:r>
      <w:r w:rsidRPr="00AD7E30">
        <w:rPr>
          <w:rFonts w:ascii="Georgia" w:hAnsi="Georgia"/>
          <w:b/>
          <w:bCs/>
        </w:rPr>
        <w:t>By loving their son</w:t>
      </w:r>
      <w:r>
        <w:rPr>
          <w:rFonts w:ascii="Georgia" w:hAnsi="Georgia"/>
          <w:bCs/>
        </w:rPr>
        <w:t xml:space="preserve"> (v40)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When we see how Jesus turned out it is a reflection of Mary and Joseph.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How do we show love? Ask congregation for examples inc</w:t>
      </w:r>
      <w:r>
        <w:rPr>
          <w:rFonts w:ascii="Georgia" w:hAnsi="Georgia"/>
          <w:bCs/>
        </w:rPr>
        <w:t>luding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‘</w:t>
      </w:r>
      <w:r>
        <w:rPr>
          <w:rFonts w:ascii="Georgia" w:hAnsi="Georgia"/>
          <w:bCs/>
        </w:rPr>
        <w:t>not always giving in</w:t>
      </w:r>
      <w:r>
        <w:rPr>
          <w:rFonts w:ascii="Georgia" w:hAnsi="Georgia"/>
          <w:bCs/>
        </w:rPr>
        <w:t>’</w:t>
      </w:r>
      <w:bookmarkStart w:id="0" w:name="_GoBack"/>
      <w:bookmarkEnd w:id="0"/>
      <w:r>
        <w:rPr>
          <w:rFonts w:ascii="Georgia" w:hAnsi="Georgia"/>
          <w:bCs/>
        </w:rPr>
        <w:t>!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will </w:t>
      </w:r>
      <w:proofErr w:type="spellStart"/>
      <w:r>
        <w:rPr>
          <w:rFonts w:ascii="Georgia" w:hAnsi="Georgia"/>
          <w:bCs/>
        </w:rPr>
        <w:t>Cyraul</w:t>
      </w:r>
      <w:proofErr w:type="spellEnd"/>
      <w:r>
        <w:rPr>
          <w:rFonts w:ascii="Georgia" w:hAnsi="Georgia"/>
          <w:bCs/>
        </w:rPr>
        <w:t xml:space="preserve"> do when older – any indications already?</w:t>
      </w:r>
    </w:p>
    <w:p w:rsidR="00FC2F38" w:rsidRDefault="00FC2F38" w:rsidP="00FC2F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How will </w:t>
      </w:r>
      <w:proofErr w:type="spellStart"/>
      <w:r>
        <w:rPr>
          <w:rFonts w:ascii="Georgia" w:hAnsi="Georgia"/>
          <w:bCs/>
        </w:rPr>
        <w:t>Cyraul</w:t>
      </w:r>
      <w:proofErr w:type="spellEnd"/>
      <w:r>
        <w:rPr>
          <w:rFonts w:ascii="Georgia" w:hAnsi="Georgia"/>
          <w:bCs/>
        </w:rPr>
        <w:t xml:space="preserve"> turn out? With love from Jeremy &amp; Carla, who could ask for more? 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FC2F38" w:rsidRPr="00AD7E30" w:rsidRDefault="00FC2F38" w:rsidP="00FC2F38">
      <w:pPr>
        <w:pStyle w:val="NoSpacing"/>
        <w:rPr>
          <w:rFonts w:ascii="Georgia" w:hAnsi="Georgia"/>
          <w:bCs/>
          <w:sz w:val="8"/>
        </w:rPr>
      </w:pPr>
    </w:p>
    <w:p w:rsidR="00FC2F38" w:rsidRDefault="00FC2F38" w:rsidP="00FC2F38">
      <w:pPr>
        <w:pStyle w:val="NoSpacing"/>
        <w:rPr>
          <w:rFonts w:ascii="Georgia" w:hAnsi="Georgia"/>
          <w:bCs/>
        </w:rPr>
      </w:pPr>
    </w:p>
    <w:p w:rsidR="00DA55EE" w:rsidRDefault="00F6672B"/>
    <w:sectPr w:rsidR="00DA55EE" w:rsidSect="00FC2F38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B" w:rsidRDefault="00F6672B" w:rsidP="00FC2F38">
      <w:r>
        <w:separator/>
      </w:r>
    </w:p>
  </w:endnote>
  <w:endnote w:type="continuationSeparator" w:id="0">
    <w:p w:rsidR="00F6672B" w:rsidRDefault="00F6672B" w:rsidP="00FC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B" w:rsidRDefault="00F6672B" w:rsidP="00FC2F38">
      <w:r>
        <w:separator/>
      </w:r>
    </w:p>
  </w:footnote>
  <w:footnote w:type="continuationSeparator" w:id="0">
    <w:p w:rsidR="00F6672B" w:rsidRDefault="00F6672B" w:rsidP="00FC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8"/>
    <w:rsid w:val="001340B6"/>
    <w:rsid w:val="0018561C"/>
    <w:rsid w:val="001B381B"/>
    <w:rsid w:val="001C2E34"/>
    <w:rsid w:val="001C7121"/>
    <w:rsid w:val="001D7972"/>
    <w:rsid w:val="003053F5"/>
    <w:rsid w:val="0031331E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7A23BC"/>
    <w:rsid w:val="007D099A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  <w:rsid w:val="00F6672B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2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C2F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F3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3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2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C2F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F3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3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2015-12-23T06:08:00Z</dcterms:created>
  <dcterms:modified xsi:type="dcterms:W3CDTF">2015-12-23T06:13:00Z</dcterms:modified>
</cp:coreProperties>
</file>