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31" w:rsidRDefault="00DD7C31" w:rsidP="00DD7C31">
      <w:pPr>
        <w:pStyle w:val="NoSpacing"/>
        <w:ind w:left="851" w:hanging="851"/>
        <w:rPr>
          <w:rFonts w:ascii="Georgia" w:hAnsi="Georgia"/>
          <w:bCs/>
        </w:rPr>
      </w:pPr>
      <w:r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ab/>
        <w:t xml:space="preserve"> </w:t>
      </w:r>
      <w:r w:rsidRPr="00177F20">
        <w:rPr>
          <w:rFonts w:ascii="Georgia" w:hAnsi="Georgia"/>
          <w:b/>
          <w:bCs/>
          <w:i/>
        </w:rPr>
        <w:t>The ‘Aha’ Moment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There are some things in common between the story of Mr Worry </w:t>
      </w:r>
      <w:r>
        <w:rPr>
          <w:rFonts w:ascii="Georgia" w:hAnsi="Georgia"/>
        </w:rPr>
        <w:t xml:space="preserve">by Roger Hargreaves </w:t>
      </w:r>
      <w:r>
        <w:rPr>
          <w:rFonts w:ascii="Georgia" w:hAnsi="Georgia"/>
        </w:rPr>
        <w:t xml:space="preserve">and the story of the healing of </w:t>
      </w:r>
      <w:proofErr w:type="spellStart"/>
      <w:r>
        <w:rPr>
          <w:rFonts w:ascii="Georgia" w:hAnsi="Georgia"/>
        </w:rPr>
        <w:t>Naaman</w:t>
      </w:r>
      <w:proofErr w:type="spellEnd"/>
      <w:r>
        <w:rPr>
          <w:rFonts w:ascii="Georgia" w:hAnsi="Georgia"/>
        </w:rPr>
        <w:t xml:space="preserve"> in 2 Kings 5</w:t>
      </w:r>
      <w:r>
        <w:rPr>
          <w:rFonts w:ascii="Georgia" w:hAnsi="Georgia"/>
        </w:rPr>
        <w:t>.</w:t>
      </w:r>
    </w:p>
    <w:p w:rsidR="00DD7C31" w:rsidRDefault="00DD7C31" w:rsidP="00DD7C31">
      <w:pPr>
        <w:pStyle w:val="NoSpacing"/>
        <w:rPr>
          <w:rFonts w:ascii="Georgia" w:hAnsi="Georgia"/>
        </w:rPr>
      </w:pP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They are both ill</w:t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Mr Worry’s illness is in his head and distorts all his actions.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Naaman’s</w:t>
      </w:r>
      <w:proofErr w:type="spellEnd"/>
      <w:r>
        <w:rPr>
          <w:rFonts w:ascii="Georgia" w:hAnsi="Georgia"/>
        </w:rPr>
        <w:t xml:space="preserve"> illness is physical, but with psychological effects.</w:t>
      </w:r>
    </w:p>
    <w:p w:rsidR="00DD7C31" w:rsidRPr="001B3484" w:rsidRDefault="00DD7C31" w:rsidP="00DD7C31">
      <w:pPr>
        <w:pStyle w:val="NoSpacing"/>
        <w:rPr>
          <w:rFonts w:ascii="Georgia" w:hAnsi="Georgia"/>
          <w:sz w:val="8"/>
        </w:rPr>
      </w:pP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</w:t>
      </w:r>
      <w:r w:rsidRPr="00597D60">
        <w:rPr>
          <w:rFonts w:ascii="Georgia" w:hAnsi="Georgia"/>
        </w:rPr>
        <w:t xml:space="preserve"> </w:t>
      </w:r>
      <w:r>
        <w:rPr>
          <w:rFonts w:ascii="Georgia" w:hAnsi="Georgia"/>
        </w:rPr>
        <w:t>They both have an Aha moment</w:t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Mr Worry meets the Wizard and he believes his help will sort out his problem.</w:t>
      </w:r>
    </w:p>
    <w:p w:rsidR="00DD7C31" w:rsidRDefault="00DD7C31" w:rsidP="00DD7C31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Naaman</w:t>
      </w:r>
      <w:proofErr w:type="spellEnd"/>
      <w:r>
        <w:rPr>
          <w:rFonts w:ascii="Georgia" w:hAnsi="Georgia"/>
        </w:rPr>
        <w:t>, despite the slave girl’s and Elisha’s advice, is at first unsure, but his advisers make him see sense.</w:t>
      </w:r>
    </w:p>
    <w:p w:rsidR="00DD7C31" w:rsidRPr="001B3484" w:rsidRDefault="00DD7C31" w:rsidP="00DD7C31">
      <w:pPr>
        <w:pStyle w:val="NoSpacing"/>
        <w:rPr>
          <w:rFonts w:ascii="Georgia" w:hAnsi="Georgia"/>
          <w:sz w:val="8"/>
        </w:rPr>
      </w:pPr>
      <w:r>
        <w:rPr>
          <w:rFonts w:ascii="Georgia" w:hAnsi="Georgia"/>
        </w:rPr>
        <w:t xml:space="preserve"> </w:t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[3] They both act on the belief that comes with the Aha moment. </w:t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Mr Worry writes his list and gives it to the Wizard.</w:t>
      </w:r>
      <w:r>
        <w:rPr>
          <w:rFonts w:ascii="Georgia" w:hAnsi="Georgia"/>
        </w:rPr>
        <w:tab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Naaman</w:t>
      </w:r>
      <w:proofErr w:type="spellEnd"/>
      <w:r>
        <w:rPr>
          <w:rFonts w:ascii="Georgia" w:hAnsi="Georgia"/>
        </w:rPr>
        <w:t xml:space="preserve"> dips his body in the Jordan.</w:t>
      </w:r>
    </w:p>
    <w:p w:rsidR="00DD7C31" w:rsidRPr="001B3484" w:rsidRDefault="00DD7C31" w:rsidP="00DD7C31">
      <w:pPr>
        <w:pStyle w:val="NoSpacing"/>
        <w:rPr>
          <w:rFonts w:ascii="Georgia" w:hAnsi="Georgia"/>
          <w:sz w:val="8"/>
        </w:rPr>
      </w:pP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[4] They are both cured.</w:t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Mr Worry – almost!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Naaman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</w:t>
      </w:r>
      <w:bookmarkStart w:id="0" w:name="_GoBack"/>
      <w:bookmarkEnd w:id="0"/>
      <w:r>
        <w:rPr>
          <w:rFonts w:ascii="Georgia" w:hAnsi="Georgia"/>
        </w:rPr>
        <w:t>completely.</w:t>
      </w:r>
    </w:p>
    <w:p w:rsidR="00DD7C31" w:rsidRPr="001B3484" w:rsidRDefault="00DD7C31" w:rsidP="00DD7C31">
      <w:pPr>
        <w:pStyle w:val="NoSpacing"/>
        <w:rPr>
          <w:rFonts w:ascii="Georgia" w:hAnsi="Georgia"/>
          <w:sz w:val="8"/>
        </w:rPr>
      </w:pP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too can have Aha moments which give us a fresh understanding. Might come from engaging with the Bible or with God in prayer; through general reading/watching TV; through meeting new people, going to new places or trying new things.</w:t>
      </w:r>
    </w:p>
    <w:p w:rsidR="00DD7C31" w:rsidRDefault="00DD7C31" w:rsidP="00DD7C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Aha moment on its own is not enough – true new understanding comes when we reflect and then act on what the Aha moment tells us. </w:t>
      </w:r>
    </w:p>
    <w:p w:rsidR="00487AE0" w:rsidRDefault="00DD7C31"/>
    <w:sectPr w:rsidR="0048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1"/>
    <w:rsid w:val="0023217E"/>
    <w:rsid w:val="004F4CE2"/>
    <w:rsid w:val="0078189E"/>
    <w:rsid w:val="00806548"/>
    <w:rsid w:val="00D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0FBAEF-E3F5-4580-A2D3-916F438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DD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2016-06-30T23:18:00Z</dcterms:created>
  <dcterms:modified xsi:type="dcterms:W3CDTF">2016-06-30T23:21:00Z</dcterms:modified>
</cp:coreProperties>
</file>