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57" w:rsidRPr="00960431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  <w:u w:val="single"/>
        </w:rPr>
        <w:t>Sermon</w:t>
      </w:r>
      <w:r w:rsidRPr="00960431">
        <w:rPr>
          <w:rFonts w:ascii="Georgia" w:hAnsi="Georgia"/>
        </w:rPr>
        <w:t xml:space="preserve">: </w:t>
      </w:r>
      <w:r w:rsidRPr="00960431">
        <w:rPr>
          <w:rFonts w:ascii="Arial Narrow" w:hAnsi="Arial Narrow"/>
          <w:b/>
          <w:sz w:val="24"/>
        </w:rPr>
        <w:t>To have faith is to be sure of the things we hope for, to be certain of the things we cannot see</w:t>
      </w:r>
      <w:r w:rsidRPr="00960431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(H</w:t>
      </w:r>
      <w:r>
        <w:rPr>
          <w:rFonts w:ascii="Georgia" w:hAnsi="Georgia"/>
        </w:rPr>
        <w:t>e</w:t>
      </w:r>
      <w:r>
        <w:rPr>
          <w:rFonts w:ascii="Georgia" w:hAnsi="Georgia"/>
        </w:rPr>
        <w:t>b</w:t>
      </w:r>
      <w:r>
        <w:rPr>
          <w:rFonts w:ascii="Georgia" w:hAnsi="Georgia"/>
        </w:rPr>
        <w:t>rews</w:t>
      </w:r>
      <w:r>
        <w:rPr>
          <w:rFonts w:ascii="Georgia" w:hAnsi="Georgia"/>
        </w:rPr>
        <w:t xml:space="preserve"> 11.1)</w:t>
      </w:r>
    </w:p>
    <w:p w:rsidR="00C92857" w:rsidRPr="00056A73" w:rsidRDefault="00C92857" w:rsidP="00C92857">
      <w:pPr>
        <w:pStyle w:val="NoSpacing"/>
        <w:rPr>
          <w:rFonts w:ascii="Georgia" w:hAnsi="Georgia"/>
          <w:sz w:val="8"/>
        </w:rPr>
      </w:pPr>
    </w:p>
    <w:p w:rsidR="00C92857" w:rsidRDefault="00C92857" w:rsidP="00C92857">
      <w:pPr>
        <w:pStyle w:val="NoSpacing"/>
        <w:rPr>
          <w:rStyle w:val="apple-converted-space"/>
          <w:rFonts w:ascii="Georgia" w:hAnsi="Georgia" w:cs="Arial"/>
          <w:color w:val="545454"/>
          <w:shd w:val="clear" w:color="auto" w:fill="FFFFFF"/>
        </w:rPr>
      </w:pPr>
      <w:r>
        <w:rPr>
          <w:rFonts w:ascii="Georgia" w:hAnsi="Georgia"/>
        </w:rPr>
        <w:t xml:space="preserve">In Feb 2001 FOX broadcast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Conspiracy Theory: Did We Land on the Moon? 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>Poll after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>wards showed that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 xml:space="preserve"> 20% Americans did not believe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 xml:space="preserve"> the landings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 xml:space="preserve">. In 1999 American poll 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>-</w:t>
      </w:r>
      <w:r>
        <w:rPr>
          <w:rFonts w:ascii="Georgia" w:hAnsi="Georgia" w:cs="Arial"/>
          <w:iCs/>
          <w:color w:val="252525"/>
          <w:szCs w:val="21"/>
          <w:shd w:val="clear" w:color="auto" w:fill="FFFFFF"/>
        </w:rPr>
        <w:t xml:space="preserve"> 18% believed sun went round the earth. </w:t>
      </w:r>
      <w:r w:rsidRPr="00056A73">
        <w:rPr>
          <w:rFonts w:ascii="Georgia" w:hAnsi="Georgia" w:cs="Arial"/>
          <w:color w:val="545454"/>
          <w:shd w:val="clear" w:color="auto" w:fill="FFFFFF"/>
        </w:rPr>
        <w:t xml:space="preserve">In August 1997, </w:t>
      </w:r>
      <w:r>
        <w:rPr>
          <w:rFonts w:ascii="Georgia" w:hAnsi="Georgia" w:cs="Arial"/>
          <w:color w:val="545454"/>
          <w:shd w:val="clear" w:color="auto" w:fill="FFFFFF"/>
        </w:rPr>
        <w:t>6%</w:t>
      </w:r>
      <w:r w:rsidRPr="00056A73">
        <w:rPr>
          <w:rFonts w:ascii="Georgia" w:hAnsi="Georgia" w:cs="Arial"/>
          <w:color w:val="545454"/>
          <w:shd w:val="clear" w:color="auto" w:fill="FFFFFF"/>
        </w:rPr>
        <w:t xml:space="preserve"> of Americans said there was a possibility that</w:t>
      </w:r>
      <w:r w:rsidRPr="00056A73">
        <w:rPr>
          <w:rStyle w:val="apple-converted-space"/>
          <w:rFonts w:ascii="Georgia" w:hAnsi="Georgia" w:cs="Arial"/>
          <w:color w:val="545454"/>
          <w:shd w:val="clear" w:color="auto" w:fill="FFFFFF"/>
        </w:rPr>
        <w:t> </w:t>
      </w:r>
      <w:r w:rsidRPr="00056A73">
        <w:rPr>
          <w:rStyle w:val="Emphasis"/>
          <w:rFonts w:ascii="Georgia" w:hAnsi="Georgia" w:cs="Arial"/>
          <w:bCs/>
          <w:i w:val="0"/>
          <w:iCs w:val="0"/>
          <w:shd w:val="clear" w:color="auto" w:fill="FFFFFF"/>
        </w:rPr>
        <w:t>Elvis</w:t>
      </w:r>
      <w:r w:rsidRPr="00056A7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056A73">
        <w:rPr>
          <w:rFonts w:ascii="Georgia" w:hAnsi="Georgia" w:cs="Arial"/>
          <w:shd w:val="clear" w:color="auto" w:fill="FFFFFF"/>
        </w:rPr>
        <w:t>is</w:t>
      </w:r>
      <w:r w:rsidRPr="00056A73">
        <w:rPr>
          <w:rStyle w:val="apple-converted-space"/>
          <w:rFonts w:ascii="Georgia" w:hAnsi="Georgia" w:cs="Arial"/>
          <w:shd w:val="clear" w:color="auto" w:fill="FFFFFF"/>
        </w:rPr>
        <w:t> </w:t>
      </w:r>
      <w:r w:rsidRPr="00056A73">
        <w:rPr>
          <w:rStyle w:val="Emphasis"/>
          <w:rFonts w:ascii="Georgia" w:hAnsi="Georgia" w:cs="Arial"/>
          <w:bCs/>
          <w:i w:val="0"/>
          <w:iCs w:val="0"/>
          <w:shd w:val="clear" w:color="auto" w:fill="FFFFFF"/>
        </w:rPr>
        <w:t>still alive</w:t>
      </w:r>
      <w:r>
        <w:rPr>
          <w:rStyle w:val="Emphasis"/>
          <w:rFonts w:ascii="Georgia" w:hAnsi="Georgia" w:cs="Arial"/>
          <w:bCs/>
          <w:i w:val="0"/>
          <w:iCs w:val="0"/>
          <w:shd w:val="clear" w:color="auto" w:fill="FFFFFF"/>
        </w:rPr>
        <w:t>.</w:t>
      </w:r>
      <w:r w:rsidRPr="00056A73">
        <w:rPr>
          <w:rStyle w:val="apple-converted-space"/>
          <w:rFonts w:ascii="Georgia" w:hAnsi="Georgia" w:cs="Arial"/>
          <w:color w:val="545454"/>
          <w:shd w:val="clear" w:color="auto" w:fill="FFFFFF"/>
        </w:rPr>
        <w:t> </w:t>
      </w:r>
      <w:r>
        <w:rPr>
          <w:rStyle w:val="apple-converted-space"/>
          <w:rFonts w:ascii="Georgia" w:hAnsi="Georgia" w:cs="Arial"/>
          <w:color w:val="545454"/>
          <w:shd w:val="clear" w:color="auto" w:fill="FFFFFF"/>
        </w:rPr>
        <w:t>Of course most disagreed.</w:t>
      </w:r>
    </w:p>
    <w:p w:rsidR="00C92857" w:rsidRDefault="00C92857" w:rsidP="00C92857">
      <w:pPr>
        <w:pStyle w:val="NoSpacing"/>
        <w:rPr>
          <w:rStyle w:val="apple-converted-space"/>
          <w:rFonts w:ascii="Georgia" w:hAnsi="Georgia" w:cs="Arial"/>
          <w:color w:val="545454"/>
          <w:shd w:val="clear" w:color="auto" w:fill="FFFFFF"/>
        </w:rPr>
      </w:pPr>
      <w:r>
        <w:rPr>
          <w:rStyle w:val="apple-converted-space"/>
          <w:rFonts w:ascii="Georgia" w:hAnsi="Georgia" w:cs="Arial"/>
          <w:color w:val="545454"/>
          <w:shd w:val="clear" w:color="auto" w:fill="FFFFFF"/>
        </w:rPr>
        <w:t xml:space="preserve">Merely believing something does not make it true.  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Style w:val="apple-converted-space"/>
          <w:rFonts w:ascii="Georgia" w:hAnsi="Georgia" w:cs="Arial"/>
          <w:color w:val="545454"/>
          <w:shd w:val="clear" w:color="auto" w:fill="FFFFFF"/>
        </w:rPr>
        <w:t xml:space="preserve">TEXT. </w:t>
      </w:r>
      <w:r>
        <w:rPr>
          <w:rFonts w:ascii="Georgia" w:hAnsi="Georgia"/>
        </w:rPr>
        <w:t>Faith somehow sounds deeper than belief, though obviously linked.</w:t>
      </w:r>
    </w:p>
    <w:p w:rsidR="00C92857" w:rsidRPr="001D77FE" w:rsidRDefault="00C92857" w:rsidP="00C92857">
      <w:pPr>
        <w:pStyle w:val="NoSpacing"/>
        <w:rPr>
          <w:rFonts w:ascii="Georgia" w:hAnsi="Georgia"/>
          <w:sz w:val="8"/>
        </w:rPr>
      </w:pPr>
    </w:p>
    <w:p w:rsidR="00C92857" w:rsidRPr="00056A73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TEXT </w:t>
      </w:r>
      <w:proofErr w:type="gramStart"/>
      <w:r>
        <w:rPr>
          <w:rFonts w:ascii="Georgia" w:hAnsi="Georgia"/>
        </w:rPr>
        <w:t>Let</w:t>
      </w:r>
      <w:proofErr w:type="gramEnd"/>
      <w:r>
        <w:rPr>
          <w:rFonts w:ascii="Georgia" w:hAnsi="Georgia"/>
        </w:rPr>
        <w:t xml:space="preserve"> us clear a couple of things when thinking about faith </w:t>
      </w:r>
      <w:r w:rsidRPr="00C92857">
        <w:rPr>
          <w:rFonts w:ascii="Georgia" w:hAnsi="Georgia"/>
          <w:i/>
        </w:rPr>
        <w:t>in this verse</w:t>
      </w:r>
      <w:r>
        <w:rPr>
          <w:rFonts w:ascii="Georgia" w:hAnsi="Georgia"/>
        </w:rPr>
        <w:t>.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It is not a set of doctrines - Virgin Birth, Trinity, </w:t>
      </w:r>
      <w:proofErr w:type="gramStart"/>
      <w:r>
        <w:rPr>
          <w:rFonts w:ascii="Georgia" w:hAnsi="Georgia"/>
        </w:rPr>
        <w:t>Infallibility</w:t>
      </w:r>
      <w:proofErr w:type="gramEnd"/>
      <w:r>
        <w:rPr>
          <w:rFonts w:ascii="Georgia" w:hAnsi="Georgia"/>
        </w:rPr>
        <w:t xml:space="preserve"> of Bible… The Faith of the Church.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[2] It is not anti-reason – you are not asked to leave your brains by the door. Faith is intelligent.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It is not about believing impossible things but about things that make sense.</w:t>
      </w:r>
    </w:p>
    <w:p w:rsidR="00C92857" w:rsidRPr="001D77FE" w:rsidRDefault="00C92857" w:rsidP="00C92857">
      <w:pPr>
        <w:pStyle w:val="NoSpacing"/>
        <w:rPr>
          <w:rFonts w:ascii="Georgia" w:hAnsi="Georgia"/>
          <w:sz w:val="8"/>
        </w:rPr>
      </w:pP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Joan Hodges and Sylvia Gorton have just died. I doubt that they thought much about [1], they were intelligent so not [2], and I am quite sure they felt justified in their faith, so not [3].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For them f</w:t>
      </w:r>
      <w:r>
        <w:rPr>
          <w:rFonts w:ascii="Georgia" w:hAnsi="Georgia"/>
        </w:rPr>
        <w:t xml:space="preserve">aith </w:t>
      </w:r>
      <w:r>
        <w:rPr>
          <w:rFonts w:ascii="Georgia" w:hAnsi="Georgia"/>
        </w:rPr>
        <w:t>wa</w:t>
      </w:r>
      <w:r>
        <w:rPr>
          <w:rFonts w:ascii="Georgia" w:hAnsi="Georgia"/>
        </w:rPr>
        <w:t xml:space="preserve">s: 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[</w:t>
      </w:r>
      <w:r>
        <w:rPr>
          <w:rFonts w:ascii="Georgia" w:hAnsi="Georgia"/>
        </w:rPr>
        <w:t>A</w:t>
      </w:r>
      <w:r>
        <w:rPr>
          <w:rFonts w:ascii="Georgia" w:hAnsi="Georgia"/>
        </w:rPr>
        <w:t xml:space="preserve">] </w:t>
      </w:r>
      <w:proofErr w:type="gramStart"/>
      <w:r>
        <w:rPr>
          <w:rFonts w:ascii="Georgia" w:hAnsi="Georgia"/>
        </w:rPr>
        <w:t>about</w:t>
      </w:r>
      <w:proofErr w:type="gramEnd"/>
      <w:r>
        <w:rPr>
          <w:rFonts w:ascii="Georgia" w:hAnsi="Georgia"/>
        </w:rPr>
        <w:t xml:space="preserve"> trust – we trust all sorts of people (that judges know the law, that cashiers ask for the right money, that drivers will stop at red lights,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). Faith is about trusting God.   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[</w:t>
      </w:r>
      <w:r>
        <w:rPr>
          <w:rFonts w:ascii="Georgia" w:hAnsi="Georgia"/>
        </w:rPr>
        <w:t>B</w:t>
      </w:r>
      <w:r>
        <w:rPr>
          <w:rFonts w:ascii="Georgia" w:hAnsi="Georgia"/>
        </w:rPr>
        <w:t xml:space="preserve">] </w:t>
      </w:r>
      <w:proofErr w:type="gramStart"/>
      <w:r>
        <w:rPr>
          <w:rFonts w:ascii="Georgia" w:hAnsi="Georgia"/>
        </w:rPr>
        <w:t>based</w:t>
      </w:r>
      <w:proofErr w:type="gramEnd"/>
      <w:r>
        <w:rPr>
          <w:rFonts w:ascii="Georgia" w:hAnsi="Georgia"/>
        </w:rPr>
        <w:t xml:space="preserve"> on personal experience (thus can’t be imposed</w:t>
      </w:r>
      <w:r>
        <w:rPr>
          <w:rFonts w:ascii="Georgia" w:hAnsi="Georgia"/>
        </w:rPr>
        <w:t xml:space="preserve"> or </w:t>
      </w:r>
      <w:r>
        <w:rPr>
          <w:rFonts w:ascii="Georgia" w:hAnsi="Georgia"/>
        </w:rPr>
        <w:t xml:space="preserve">taught) but can be seen in others. We trust God because he has proved worthy of that trust in our experience. Without experience </w:t>
      </w:r>
      <w:r>
        <w:rPr>
          <w:rFonts w:ascii="Georgia" w:hAnsi="Georgia"/>
        </w:rPr>
        <w:t>faith</w:t>
      </w:r>
      <w:r>
        <w:rPr>
          <w:rFonts w:ascii="Georgia" w:hAnsi="Georgia"/>
        </w:rPr>
        <w:t xml:space="preserve"> is only theory.</w:t>
      </w: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[</w:t>
      </w:r>
      <w:r>
        <w:rPr>
          <w:rFonts w:ascii="Georgia" w:hAnsi="Georgia"/>
        </w:rPr>
        <w:t>C</w:t>
      </w:r>
      <w:r>
        <w:rPr>
          <w:rFonts w:ascii="Georgia" w:hAnsi="Georgia"/>
        </w:rPr>
        <w:t xml:space="preserve">] </w:t>
      </w:r>
      <w:proofErr w:type="gramStart"/>
      <w:r>
        <w:rPr>
          <w:rFonts w:ascii="Georgia" w:hAnsi="Georgia"/>
        </w:rPr>
        <w:t>based</w:t>
      </w:r>
      <w:proofErr w:type="gramEnd"/>
      <w:r>
        <w:rPr>
          <w:rFonts w:ascii="Georgia" w:hAnsi="Georgia"/>
        </w:rPr>
        <w:t xml:space="preserve"> on the past but looks to the future – the only reason we look back is to turn round and make the next step. </w:t>
      </w:r>
      <w:r>
        <w:rPr>
          <w:rFonts w:ascii="Georgia" w:hAnsi="Georgia"/>
        </w:rPr>
        <w:t>The g</w:t>
      </w:r>
      <w:r>
        <w:rPr>
          <w:rFonts w:ascii="Georgia" w:hAnsi="Georgia"/>
        </w:rPr>
        <w:t>ood thing is that God is ahead of us</w:t>
      </w:r>
      <w:r>
        <w:rPr>
          <w:rFonts w:ascii="Georgia" w:hAnsi="Georgia"/>
        </w:rPr>
        <w:t xml:space="preserve"> calling us forward</w:t>
      </w:r>
      <w:r>
        <w:rPr>
          <w:rFonts w:ascii="Georgia" w:hAnsi="Georgia"/>
        </w:rPr>
        <w:t>.</w:t>
      </w:r>
    </w:p>
    <w:p w:rsidR="00C92857" w:rsidRPr="003A040B" w:rsidRDefault="00C92857" w:rsidP="00C92857">
      <w:pPr>
        <w:pStyle w:val="NoSpacing"/>
        <w:rPr>
          <w:rFonts w:ascii="Georgia" w:hAnsi="Georgia"/>
          <w:sz w:val="8"/>
        </w:rPr>
      </w:pPr>
    </w:p>
    <w:p w:rsidR="00C92857" w:rsidRDefault="00C92857" w:rsidP="00C92857">
      <w:pPr>
        <w:pStyle w:val="NoSpacing"/>
        <w:rPr>
          <w:rFonts w:ascii="Georgia" w:hAnsi="Georgia"/>
        </w:rPr>
      </w:pPr>
      <w:r>
        <w:rPr>
          <w:rFonts w:ascii="Georgia" w:hAnsi="Georgia"/>
        </w:rPr>
        <w:t>True for individuals, also true for this church. We trust God because he is worthy from our exp</w:t>
      </w:r>
      <w:r>
        <w:rPr>
          <w:rFonts w:ascii="Georgia" w:hAnsi="Georgia"/>
        </w:rPr>
        <w:t>erience</w:t>
      </w:r>
      <w:bookmarkStart w:id="0" w:name="_GoBack"/>
      <w:bookmarkEnd w:id="0"/>
      <w:r>
        <w:rPr>
          <w:rFonts w:ascii="Georgia" w:hAnsi="Georgia"/>
        </w:rPr>
        <w:t xml:space="preserve">, and that gives us confidence to go forwards as his people, and live his kingdom.  TEXT.  </w:t>
      </w:r>
    </w:p>
    <w:p w:rsidR="00C92857" w:rsidRPr="00BB08E6" w:rsidRDefault="00C92857" w:rsidP="00C92857">
      <w:pPr>
        <w:pStyle w:val="NoSpacing"/>
        <w:rPr>
          <w:rFonts w:ascii="Georgia" w:hAnsi="Georgia"/>
        </w:rPr>
      </w:pPr>
    </w:p>
    <w:p w:rsidR="00487AE0" w:rsidRDefault="00C92857"/>
    <w:sectPr w:rsidR="00487AE0" w:rsidSect="00C9285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57"/>
    <w:rsid w:val="0023217E"/>
    <w:rsid w:val="004F4CE2"/>
    <w:rsid w:val="0078189E"/>
    <w:rsid w:val="00806548"/>
    <w:rsid w:val="00C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F807E7-D3B1-408E-AB0F-D16A433E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C92857"/>
  </w:style>
  <w:style w:type="character" w:styleId="Emphasis">
    <w:name w:val="Emphasis"/>
    <w:uiPriority w:val="20"/>
    <w:qFormat/>
    <w:rsid w:val="00C92857"/>
    <w:rPr>
      <w:i/>
      <w:iCs/>
    </w:rPr>
  </w:style>
  <w:style w:type="character" w:customStyle="1" w:styleId="apple-converted-space">
    <w:name w:val="apple-converted-space"/>
    <w:rsid w:val="00C9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2016-08-05T04:38:00Z</dcterms:created>
  <dcterms:modified xsi:type="dcterms:W3CDTF">2016-08-05T04:42:00Z</dcterms:modified>
</cp:coreProperties>
</file>