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39" w:rsidRPr="00A47239" w:rsidRDefault="00A47239" w:rsidP="00A47239">
      <w:pPr>
        <w:pStyle w:val="NoSpacing"/>
        <w:rPr>
          <w:rFonts w:ascii="Georgia" w:hAnsi="Georgia"/>
          <w:bCs/>
          <w:u w:val="single"/>
        </w:rPr>
      </w:pPr>
      <w:bookmarkStart w:id="0" w:name="_GoBack"/>
      <w:r w:rsidRPr="00A47239">
        <w:rPr>
          <w:rFonts w:ascii="Georgia" w:hAnsi="Georgia"/>
          <w:bCs/>
          <w:u w:val="single"/>
        </w:rPr>
        <w:t>Fools for God</w:t>
      </w:r>
    </w:p>
    <w:bookmarkEnd w:id="0"/>
    <w:p w:rsidR="00A47239" w:rsidRDefault="00A47239" w:rsidP="00A47239">
      <w:pPr>
        <w:pStyle w:val="NoSpacing"/>
        <w:rPr>
          <w:rFonts w:ascii="Georgia" w:hAnsi="Georgia"/>
          <w:bCs/>
        </w:rPr>
      </w:pPr>
    </w:p>
    <w:p w:rsidR="00A47239" w:rsidRDefault="00A47239" w:rsidP="00A47239">
      <w:pPr>
        <w:pStyle w:val="NoSpacing"/>
        <w:rPr>
          <w:rFonts w:ascii="Georgia" w:hAnsi="Georgia"/>
          <w:bCs/>
        </w:rPr>
      </w:pPr>
      <w:r>
        <w:rPr>
          <w:rFonts w:ascii="Georgia" w:hAnsi="Georgia"/>
          <w:bCs/>
        </w:rPr>
        <w:t>Fool in a royal court, or in Shakespeare, was there not to joke just around, but to tell uncomfortable truths.</w:t>
      </w:r>
    </w:p>
    <w:p w:rsidR="00A47239" w:rsidRDefault="00A47239" w:rsidP="00A47239">
      <w:pPr>
        <w:pStyle w:val="NoSpacing"/>
        <w:rPr>
          <w:rFonts w:ascii="Georgia" w:hAnsi="Georgia"/>
          <w:bCs/>
        </w:rPr>
      </w:pPr>
      <w:r>
        <w:rPr>
          <w:rFonts w:ascii="Georgia" w:hAnsi="Georgia"/>
          <w:bCs/>
        </w:rPr>
        <w:t>Given today’s readings, it looks like our role for God is to look like fools.</w:t>
      </w:r>
    </w:p>
    <w:p w:rsidR="00A47239" w:rsidRPr="00E96696" w:rsidRDefault="00A47239" w:rsidP="00A47239">
      <w:pPr>
        <w:pStyle w:val="NoSpacing"/>
        <w:rPr>
          <w:rFonts w:ascii="Georgia" w:hAnsi="Georgia"/>
          <w:bCs/>
          <w:sz w:val="8"/>
        </w:rPr>
      </w:pPr>
    </w:p>
    <w:p w:rsidR="00A47239" w:rsidRDefault="00A47239" w:rsidP="00A47239">
      <w:pPr>
        <w:pStyle w:val="NoSpacing"/>
        <w:rPr>
          <w:rFonts w:ascii="Georgia" w:hAnsi="Georgia"/>
          <w:bCs/>
        </w:rPr>
      </w:pPr>
      <w:proofErr w:type="spellStart"/>
      <w:r>
        <w:rPr>
          <w:rFonts w:ascii="Georgia" w:hAnsi="Georgia"/>
          <w:bCs/>
        </w:rPr>
        <w:t>Eg</w:t>
      </w:r>
      <w:proofErr w:type="spellEnd"/>
      <w:r>
        <w:rPr>
          <w:rFonts w:ascii="Georgia" w:hAnsi="Georgia"/>
          <w:bCs/>
        </w:rPr>
        <w:t xml:space="preserve"> Jonah prophesying doom that God revokes (tell brief whole Jonah story); this makes his prophecy fail!</w:t>
      </w:r>
    </w:p>
    <w:p w:rsidR="00A47239" w:rsidRDefault="00A47239" w:rsidP="00A47239">
      <w:pPr>
        <w:pStyle w:val="NoSpacing"/>
        <w:rPr>
          <w:rFonts w:ascii="Georgia" w:hAnsi="Georgia"/>
          <w:bCs/>
        </w:rPr>
      </w:pPr>
      <w:proofErr w:type="spellStart"/>
      <w:r>
        <w:rPr>
          <w:rFonts w:ascii="Georgia" w:hAnsi="Georgia"/>
          <w:bCs/>
        </w:rPr>
        <w:t>Eg</w:t>
      </w:r>
      <w:proofErr w:type="spellEnd"/>
      <w:r>
        <w:rPr>
          <w:rFonts w:ascii="Georgia" w:hAnsi="Georgia"/>
          <w:bCs/>
        </w:rPr>
        <w:t xml:space="preserve"> Paul - the world will not last much longer, yet 2000 years later. Does </w:t>
      </w:r>
      <w:proofErr w:type="spellStart"/>
      <w:r>
        <w:rPr>
          <w:rFonts w:ascii="Georgia" w:hAnsi="Georgia"/>
          <w:bCs/>
        </w:rPr>
        <w:t>Andrae</w:t>
      </w:r>
      <w:proofErr w:type="spellEnd"/>
      <w:r>
        <w:rPr>
          <w:rFonts w:ascii="Georgia" w:hAnsi="Georgia"/>
          <w:bCs/>
        </w:rPr>
        <w:t xml:space="preserve"> Crouch look foolish writing our song?</w:t>
      </w:r>
      <w:r w:rsidRPr="00E96696">
        <w:rPr>
          <w:rFonts w:ascii="Georgia" w:hAnsi="Georgia"/>
          <w:bCs/>
        </w:rPr>
        <w:t xml:space="preserve"> </w:t>
      </w:r>
      <w:r>
        <w:rPr>
          <w:rFonts w:ascii="Georgia" w:hAnsi="Georgia"/>
          <w:bCs/>
        </w:rPr>
        <w:t xml:space="preserve"> If we did what Paul suggests in our reading (1 Corinthians 7.29-31) we too would look foolish.</w:t>
      </w:r>
    </w:p>
    <w:p w:rsidR="00A47239" w:rsidRPr="00901108" w:rsidRDefault="00A47239" w:rsidP="00A47239">
      <w:pPr>
        <w:pStyle w:val="NoSpacing"/>
        <w:rPr>
          <w:rFonts w:ascii="Georgia" w:hAnsi="Georgia"/>
          <w:bCs/>
          <w:sz w:val="8"/>
        </w:rPr>
      </w:pPr>
      <w:r w:rsidRPr="00901108">
        <w:rPr>
          <w:rFonts w:ascii="Georgia" w:hAnsi="Georgia"/>
          <w:bCs/>
          <w:sz w:val="8"/>
        </w:rPr>
        <w:t xml:space="preserve">  </w:t>
      </w:r>
    </w:p>
    <w:p w:rsidR="00A47239" w:rsidRDefault="00A47239" w:rsidP="00A47239">
      <w:pPr>
        <w:pStyle w:val="NoSpacing"/>
        <w:rPr>
          <w:rFonts w:ascii="Georgia" w:hAnsi="Georgia"/>
          <w:bCs/>
        </w:rPr>
      </w:pPr>
      <w:r>
        <w:rPr>
          <w:rFonts w:ascii="Georgia" w:hAnsi="Georgia"/>
          <w:bCs/>
        </w:rPr>
        <w:t>God’s call might make us look foolish – are we ready for this? Should we be surprised?</w:t>
      </w:r>
    </w:p>
    <w:p w:rsidR="00A47239" w:rsidRDefault="00A47239" w:rsidP="00A47239">
      <w:pPr>
        <w:pStyle w:val="NoSpacing"/>
        <w:rPr>
          <w:rFonts w:ascii="Georgia" w:hAnsi="Georgia"/>
          <w:bCs/>
        </w:rPr>
      </w:pPr>
      <w:proofErr w:type="spellStart"/>
      <w:r>
        <w:rPr>
          <w:rFonts w:ascii="Georgia" w:hAnsi="Georgia"/>
          <w:bCs/>
        </w:rPr>
        <w:t>Eg</w:t>
      </w:r>
      <w:proofErr w:type="spellEnd"/>
      <w:r>
        <w:rPr>
          <w:rFonts w:ascii="Georgia" w:hAnsi="Georgia"/>
          <w:bCs/>
        </w:rPr>
        <w:t xml:space="preserve"> Gordon is rebuked when trying to help someone; </w:t>
      </w:r>
      <w:r>
        <w:rPr>
          <w:rFonts w:ascii="Georgia" w:hAnsi="Georgia"/>
          <w:bCs/>
        </w:rPr>
        <w:br/>
      </w:r>
      <w:proofErr w:type="spellStart"/>
      <w:proofErr w:type="gramStart"/>
      <w:r>
        <w:rPr>
          <w:rFonts w:ascii="Georgia" w:hAnsi="Georgia"/>
          <w:bCs/>
        </w:rPr>
        <w:t>Eg</w:t>
      </w:r>
      <w:proofErr w:type="spellEnd"/>
      <w:proofErr w:type="gramEnd"/>
      <w:r>
        <w:rPr>
          <w:rFonts w:ascii="Georgia" w:hAnsi="Georgia"/>
          <w:bCs/>
        </w:rPr>
        <w:t xml:space="preserve"> going back to a shop when </w:t>
      </w:r>
      <w:r w:rsidRPr="00901108">
        <w:rPr>
          <w:rFonts w:ascii="Georgia" w:hAnsi="Georgia"/>
          <w:bCs/>
          <w:u w:val="single"/>
        </w:rPr>
        <w:t>under</w:t>
      </w:r>
      <w:r>
        <w:rPr>
          <w:rFonts w:ascii="Georgia" w:hAnsi="Georgia"/>
          <w:bCs/>
        </w:rPr>
        <w:t>charged, or given too much change;</w:t>
      </w:r>
    </w:p>
    <w:p w:rsidR="00A47239" w:rsidRDefault="00A47239" w:rsidP="00A47239">
      <w:pPr>
        <w:pStyle w:val="NoSpacing"/>
        <w:rPr>
          <w:rFonts w:ascii="Georgia" w:hAnsi="Georgia"/>
          <w:bCs/>
        </w:rPr>
      </w:pPr>
      <w:proofErr w:type="spellStart"/>
      <w:proofErr w:type="gramStart"/>
      <w:r>
        <w:rPr>
          <w:rFonts w:ascii="Georgia" w:hAnsi="Georgia"/>
          <w:bCs/>
        </w:rPr>
        <w:t>Eg</w:t>
      </w:r>
      <w:proofErr w:type="spellEnd"/>
      <w:r>
        <w:rPr>
          <w:rFonts w:ascii="Georgia" w:hAnsi="Georgia"/>
          <w:bCs/>
        </w:rPr>
        <w:t xml:space="preserve"> Cascade and free carol singing.</w:t>
      </w:r>
      <w:proofErr w:type="gramEnd"/>
    </w:p>
    <w:p w:rsidR="00A47239" w:rsidRDefault="00A47239" w:rsidP="00A47239">
      <w:pPr>
        <w:pStyle w:val="NoSpacing"/>
        <w:rPr>
          <w:rFonts w:ascii="Georgia" w:hAnsi="Georgia"/>
          <w:bCs/>
        </w:rPr>
      </w:pPr>
      <w:proofErr w:type="spellStart"/>
      <w:r>
        <w:rPr>
          <w:rFonts w:ascii="Georgia" w:hAnsi="Georgia"/>
          <w:bCs/>
        </w:rPr>
        <w:t>Eg</w:t>
      </w:r>
      <w:proofErr w:type="spellEnd"/>
      <w:r>
        <w:rPr>
          <w:rFonts w:ascii="Georgia" w:hAnsi="Georgia"/>
          <w:bCs/>
        </w:rPr>
        <w:t xml:space="preserve"> refusing to have a church raffle, </w:t>
      </w:r>
      <w:proofErr w:type="gramStart"/>
      <w:r>
        <w:rPr>
          <w:rFonts w:ascii="Georgia" w:hAnsi="Georgia"/>
          <w:bCs/>
        </w:rPr>
        <w:t>which would make lots of money.</w:t>
      </w:r>
      <w:proofErr w:type="gramEnd"/>
    </w:p>
    <w:p w:rsidR="00A47239" w:rsidRDefault="00A47239" w:rsidP="00A47239">
      <w:pPr>
        <w:pStyle w:val="NoSpacing"/>
        <w:rPr>
          <w:rFonts w:ascii="Georgia" w:hAnsi="Georgia"/>
          <w:bCs/>
        </w:rPr>
      </w:pPr>
      <w:r>
        <w:rPr>
          <w:rFonts w:ascii="Georgia" w:hAnsi="Georgia"/>
          <w:bCs/>
        </w:rPr>
        <w:t>In each case there is some principle at stake, some truth to tell - explain.</w:t>
      </w:r>
    </w:p>
    <w:p w:rsidR="00A47239" w:rsidRDefault="00A47239" w:rsidP="00A47239">
      <w:pPr>
        <w:pStyle w:val="NoSpacing"/>
        <w:rPr>
          <w:rFonts w:ascii="Georgia" w:hAnsi="Georgia"/>
          <w:bCs/>
        </w:rPr>
      </w:pPr>
      <w:proofErr w:type="gramStart"/>
      <w:r>
        <w:rPr>
          <w:rFonts w:ascii="Georgia" w:hAnsi="Georgia"/>
          <w:bCs/>
        </w:rPr>
        <w:t>Portable Faith &amp; Lent Course.</w:t>
      </w:r>
      <w:proofErr w:type="gramEnd"/>
      <w:r>
        <w:rPr>
          <w:rFonts w:ascii="Georgia" w:hAnsi="Georgia"/>
          <w:bCs/>
        </w:rPr>
        <w:t xml:space="preserve"> One real fear is that if we go out into our community will we look foolish?</w:t>
      </w:r>
    </w:p>
    <w:p w:rsidR="00A47239" w:rsidRPr="00901108" w:rsidRDefault="00A47239" w:rsidP="00A47239">
      <w:pPr>
        <w:pStyle w:val="NoSpacing"/>
        <w:rPr>
          <w:rFonts w:ascii="Georgia" w:hAnsi="Georgia"/>
          <w:bCs/>
          <w:sz w:val="6"/>
        </w:rPr>
      </w:pPr>
    </w:p>
    <w:p w:rsidR="00A47239" w:rsidRDefault="00A47239" w:rsidP="00A47239">
      <w:pPr>
        <w:pStyle w:val="NoSpacing"/>
        <w:rPr>
          <w:rFonts w:ascii="Georgia" w:hAnsi="Georgia"/>
          <w:bCs/>
        </w:rPr>
      </w:pPr>
      <w:r>
        <w:rPr>
          <w:rFonts w:ascii="Georgia" w:hAnsi="Georgia"/>
          <w:bCs/>
        </w:rPr>
        <w:t xml:space="preserve">Ever seen </w:t>
      </w:r>
      <w:proofErr w:type="spellStart"/>
      <w:r>
        <w:rPr>
          <w:rFonts w:ascii="Georgia" w:hAnsi="Georgia"/>
          <w:bCs/>
        </w:rPr>
        <w:t>Godspell</w:t>
      </w:r>
      <w:proofErr w:type="spellEnd"/>
      <w:r>
        <w:rPr>
          <w:rFonts w:ascii="Georgia" w:hAnsi="Georgia"/>
          <w:bCs/>
        </w:rPr>
        <w:t xml:space="preserve">? Jesus is portrayed as a clown – some Christians found this offensive. But Jesus looked foolish on the cross. If we end up looking foolish for God, along with Jonah, Paul and Jesus we are in good company! </w:t>
      </w:r>
    </w:p>
    <w:p w:rsidR="00DA55EE" w:rsidRDefault="005D1D7D"/>
    <w:sectPr w:rsidR="00DA55EE" w:rsidSect="009A5BB3">
      <w:pgSz w:w="12240" w:h="15840"/>
      <w:pgMar w:top="899" w:right="900" w:bottom="107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D7D" w:rsidRDefault="005D1D7D" w:rsidP="00A47239">
      <w:r>
        <w:separator/>
      </w:r>
    </w:p>
  </w:endnote>
  <w:endnote w:type="continuationSeparator" w:id="0">
    <w:p w:rsidR="005D1D7D" w:rsidRDefault="005D1D7D" w:rsidP="00A4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D7D" w:rsidRDefault="005D1D7D" w:rsidP="00A47239">
      <w:r>
        <w:separator/>
      </w:r>
    </w:p>
  </w:footnote>
  <w:footnote w:type="continuationSeparator" w:id="0">
    <w:p w:rsidR="005D1D7D" w:rsidRDefault="005D1D7D" w:rsidP="00A47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39"/>
    <w:rsid w:val="001340B6"/>
    <w:rsid w:val="0018561C"/>
    <w:rsid w:val="001B381B"/>
    <w:rsid w:val="001C2E34"/>
    <w:rsid w:val="001C7121"/>
    <w:rsid w:val="001D7972"/>
    <w:rsid w:val="004137DB"/>
    <w:rsid w:val="004F5A72"/>
    <w:rsid w:val="005352CB"/>
    <w:rsid w:val="005B31C4"/>
    <w:rsid w:val="005D1D7D"/>
    <w:rsid w:val="00670266"/>
    <w:rsid w:val="006E2469"/>
    <w:rsid w:val="009A6FA9"/>
    <w:rsid w:val="00A47239"/>
    <w:rsid w:val="00A71E42"/>
    <w:rsid w:val="00AC5A63"/>
    <w:rsid w:val="00B20D41"/>
    <w:rsid w:val="00B627DE"/>
    <w:rsid w:val="00BB3C9F"/>
    <w:rsid w:val="00BC5FCB"/>
    <w:rsid w:val="00C719DE"/>
    <w:rsid w:val="00C763F7"/>
    <w:rsid w:val="00CC660A"/>
    <w:rsid w:val="00DB1B38"/>
    <w:rsid w:val="00E64ABB"/>
    <w:rsid w:val="00F256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3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7239"/>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A47239"/>
    <w:rPr>
      <w:rFonts w:ascii="Calibri" w:eastAsia="Calibri" w:hAnsi="Calibri" w:cs="Times New Roman"/>
    </w:rPr>
  </w:style>
  <w:style w:type="paragraph" w:styleId="Header">
    <w:name w:val="header"/>
    <w:basedOn w:val="Normal"/>
    <w:link w:val="HeaderChar"/>
    <w:uiPriority w:val="99"/>
    <w:unhideWhenUsed/>
    <w:rsid w:val="00A47239"/>
    <w:pPr>
      <w:tabs>
        <w:tab w:val="center" w:pos="4513"/>
        <w:tab w:val="right" w:pos="9026"/>
      </w:tabs>
    </w:pPr>
  </w:style>
  <w:style w:type="character" w:customStyle="1" w:styleId="HeaderChar">
    <w:name w:val="Header Char"/>
    <w:basedOn w:val="DefaultParagraphFont"/>
    <w:link w:val="Header"/>
    <w:uiPriority w:val="99"/>
    <w:rsid w:val="00A47239"/>
    <w:rPr>
      <w:rFonts w:ascii="Cambria" w:eastAsia="Cambria" w:hAnsi="Cambria" w:cs="Times New Roman"/>
      <w:sz w:val="24"/>
      <w:szCs w:val="24"/>
    </w:rPr>
  </w:style>
  <w:style w:type="paragraph" w:styleId="Footer">
    <w:name w:val="footer"/>
    <w:basedOn w:val="Normal"/>
    <w:link w:val="FooterChar"/>
    <w:uiPriority w:val="99"/>
    <w:unhideWhenUsed/>
    <w:rsid w:val="00A47239"/>
    <w:pPr>
      <w:tabs>
        <w:tab w:val="center" w:pos="4513"/>
        <w:tab w:val="right" w:pos="9026"/>
      </w:tabs>
    </w:pPr>
  </w:style>
  <w:style w:type="character" w:customStyle="1" w:styleId="FooterChar">
    <w:name w:val="Footer Char"/>
    <w:basedOn w:val="DefaultParagraphFont"/>
    <w:link w:val="Footer"/>
    <w:uiPriority w:val="99"/>
    <w:rsid w:val="00A47239"/>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3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7239"/>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A47239"/>
    <w:rPr>
      <w:rFonts w:ascii="Calibri" w:eastAsia="Calibri" w:hAnsi="Calibri" w:cs="Times New Roman"/>
    </w:rPr>
  </w:style>
  <w:style w:type="paragraph" w:styleId="Header">
    <w:name w:val="header"/>
    <w:basedOn w:val="Normal"/>
    <w:link w:val="HeaderChar"/>
    <w:uiPriority w:val="99"/>
    <w:unhideWhenUsed/>
    <w:rsid w:val="00A47239"/>
    <w:pPr>
      <w:tabs>
        <w:tab w:val="center" w:pos="4513"/>
        <w:tab w:val="right" w:pos="9026"/>
      </w:tabs>
    </w:pPr>
  </w:style>
  <w:style w:type="character" w:customStyle="1" w:styleId="HeaderChar">
    <w:name w:val="Header Char"/>
    <w:basedOn w:val="DefaultParagraphFont"/>
    <w:link w:val="Header"/>
    <w:uiPriority w:val="99"/>
    <w:rsid w:val="00A47239"/>
    <w:rPr>
      <w:rFonts w:ascii="Cambria" w:eastAsia="Cambria" w:hAnsi="Cambria" w:cs="Times New Roman"/>
      <w:sz w:val="24"/>
      <w:szCs w:val="24"/>
    </w:rPr>
  </w:style>
  <w:style w:type="paragraph" w:styleId="Footer">
    <w:name w:val="footer"/>
    <w:basedOn w:val="Normal"/>
    <w:link w:val="FooterChar"/>
    <w:uiPriority w:val="99"/>
    <w:unhideWhenUsed/>
    <w:rsid w:val="00A47239"/>
    <w:pPr>
      <w:tabs>
        <w:tab w:val="center" w:pos="4513"/>
        <w:tab w:val="right" w:pos="9026"/>
      </w:tabs>
    </w:pPr>
  </w:style>
  <w:style w:type="character" w:customStyle="1" w:styleId="FooterChar">
    <w:name w:val="Footer Char"/>
    <w:basedOn w:val="DefaultParagraphFont"/>
    <w:link w:val="Footer"/>
    <w:uiPriority w:val="99"/>
    <w:rsid w:val="00A47239"/>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2015-01-22T21:40:00Z</dcterms:created>
  <dcterms:modified xsi:type="dcterms:W3CDTF">2015-01-22T21:41:00Z</dcterms:modified>
</cp:coreProperties>
</file>